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12" w:rsidRPr="00853112" w:rsidRDefault="00853112" w:rsidP="0085311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DO KLSY I SZKOŁY PODSTAWOWEJ NR 39 IM. SZARYCH SZEREGÓW W LUBLINIE NA ROK SZKOLNY 2020/2021</w:t>
      </w:r>
    </w:p>
    <w:p w:rsidR="00975F96" w:rsidRPr="00975F96" w:rsidRDefault="00975F96" w:rsidP="0085311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W postępowaniu rekrutacyjnym na rok szkolny 2020/2021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1B64" w:rsidRP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39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1B64" w:rsidRP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Szarych Szeregów w Lublinie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 pierwszych mogą realizować naukę w oddziałach:</w:t>
      </w:r>
    </w:p>
    <w:p w:rsidR="00975F96" w:rsidRPr="00975F96" w:rsidRDefault="00975F96" w:rsidP="00975F96">
      <w:pPr>
        <w:numPr>
          <w:ilvl w:val="0"/>
          <w:numId w:val="1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</w:t>
      </w:r>
    </w:p>
    <w:p w:rsidR="00851B64" w:rsidRPr="00975F96" w:rsidRDefault="00851B64" w:rsidP="00851B64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Zgłoszenia do szkół podstawowych z określonym obwodem</w:t>
      </w: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od 1 kwietnia 2020 r. do 8 kwietnia 2020 r.</w:t>
      </w:r>
    </w:p>
    <w:p w:rsidR="00975F96" w:rsidRPr="00975F96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publicznej szkoły podstawowej z określonym obwodem, dzieci zamieszkałe w tym obwodzie przyjmuje się z urzędu, na podstawie zgłoszenia. Podpisany przez rodziców/opiekunów prawnych wniosek zgłoszeniowy należy złożyć w sekretariacie szkoły podstawowej.</w:t>
      </w:r>
    </w:p>
    <w:p w:rsidR="00975F96" w:rsidRPr="00975F96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orzeczeniem o potrzebie kształcenia specjalnego, które ubiegają się o przyjęcie do szkoły ogólnodostępnej stosują się do zasad określonych powyżej.</w:t>
      </w:r>
    </w:p>
    <w:p w:rsidR="00975F96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list kandydatów, którzy zgłosili się do szkoły obwodowej, będzie miała miejsce 20 kwietnia 2020 r. o godz. 12:00.</w:t>
      </w:r>
    </w:p>
    <w:p w:rsidR="00562E6B" w:rsidRPr="00975F96" w:rsidRDefault="00562E6B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Rekrutacja na wolne miejsca dla kandydatów spoza obwodu danej szkoły</w:t>
      </w:r>
    </w:p>
    <w:p w:rsidR="00975F96" w:rsidRPr="00975F96" w:rsidRDefault="00562E6B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od 21 kwietnia 2020 r.,</w:t>
      </w:r>
      <w:r w:rsidR="00975F96"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8:00 do 28 kwietnia 2020 r., godz. 14:00</w:t>
      </w:r>
    </w:p>
    <w:p w:rsidR="00975F96" w:rsidRPr="00975F96" w:rsidRDefault="00975F96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wolne miejsca wymaga złożenia wniosku o przyjęcie do szkoły podstawowej wraz z dokumentami potwierdzającymi spełnienie przez kandydata warunków lub kryteriów branych pod uwagę w postępowaniu rekrutacyjnym</w:t>
      </w:r>
      <w:r w:rsid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F96" w:rsidRDefault="00975F96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i kandydatów niezakwalifikowanych nastąpi 30 kwietnia 2020 r. o godz. 12:00</w:t>
      </w:r>
    </w:p>
    <w:p w:rsidR="00562E6B" w:rsidRDefault="00562E6B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Od 4 maja 2020 r. godz. 08.00 do 7 maja 2020  r., godz. 14:00 należy potwierdzić w sekretariacie szkoły chęci podjęcia nauki w klasie I poprzez złożenie dokumentu „Potwierdzenia woli zapisania kandydata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62E6B" w:rsidRPr="00975F96" w:rsidRDefault="00562E6B" w:rsidP="00562E6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 2020 r., o godz. 13:00 nastąpi</w:t>
      </w:r>
      <w:r w:rsidRP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</w:t>
      </w:r>
      <w:r w:rsidRP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przyjętych i kandydatów</w:t>
      </w:r>
      <w:r w:rsidRP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</w:t>
      </w:r>
    </w:p>
    <w:p w:rsidR="00562E6B" w:rsidRDefault="00562E6B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Postępowanie rekrutacyjne na wolne miejsca </w:t>
      </w:r>
      <w:r w:rsid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39 im. Szarych Szeregów Lublinie będzie prowadziła tylko w sytuacji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zapisach kandydatów zamieszkałych w obwodzie </w:t>
      </w:r>
      <w:r w:rsid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będzie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dysponował</w:t>
      </w:r>
      <w:r w:rsid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wolnymi miejscami.</w:t>
      </w: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kandydatów może złożyć </w:t>
      </w:r>
      <w:r w:rsidRPr="00975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jeden wniosek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: zgłoszeniowy albo rekrutacyjny - oznacza to kandydaci, którzy będą przystępowali do rekrutacji na wolne miejsca poza obwodem swojej szkoły, nie składają w swoich szkołach obwodowych wniosku zgłoszeniowego. Informacja ta dotyczy szkół, których organem prowadzącym jest gmina Lublin.</w:t>
      </w:r>
    </w:p>
    <w:p w:rsid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 zgłoszeniowe i rekrutacyjne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5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będą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stronie kandydata: </w:t>
      </w:r>
      <w:hyperlink r:id="rId5" w:history="1">
        <w:r w:rsidR="00562E6B" w:rsidRPr="003A35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www.rekrutacj</w:t>
        </w:r>
        <w:r w:rsidR="00562E6B" w:rsidRPr="003A35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="00562E6B" w:rsidRPr="003A35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.sp.lublin.eu</w:t>
        </w:r>
      </w:hyperlink>
    </w:p>
    <w:p w:rsidR="00562E6B" w:rsidRPr="00853112" w:rsidRDefault="00562E6B" w:rsidP="0085311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112" w:rsidRPr="00853112" w:rsidRDefault="00562E6B" w:rsidP="00853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</w:pPr>
      <w:r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Szczegółowe terminy przeprowadzania postępowania rekrutacyjnego i postępowania uzupełniającego reguluje</w:t>
      </w:r>
      <w:r w:rsidR="00853112"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853112" w:rsidRPr="00853112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Zarządzenie nr 134/1/2020 Prezydenta Miasta Lublin z dnia 27.01.2020 r.</w:t>
      </w:r>
    </w:p>
    <w:p w:rsidR="00562E6B" w:rsidRPr="00853112" w:rsidRDefault="00562E6B" w:rsidP="00562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853112" w:rsidRPr="00853112" w:rsidRDefault="00562E6B" w:rsidP="0085311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Kryteria wraz z liczbą punktów w postępowaniu rekrutacyjnym dla kandydatów do publicznych szkół podstawowych prowadzonych przez Gminę Lublin</w:t>
      </w:r>
      <w:r w:rsidR="00853112"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</w:t>
      </w:r>
      <w:r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853112"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zamieszkałych poza obwodem szkoły </w:t>
      </w:r>
      <w:r w:rsidRPr="008531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reguluje</w:t>
      </w:r>
      <w:hyperlink r:id="rId6" w:tooltip="Uchwała Nr 681/XXVI/2017 Rady Miasta Lublinz dnia 2 marca 2017 r. w sprawie określenia kryteriów wraz z liczbą punktów w postępowaniu rekrutacyjnym dla kandydatów zamieszkałych poza obwodem szkoły do publicznych szkół podstawowych prowadzonych przez Gminę" w:history="1">
        <w:r w:rsidRPr="00853112">
          <w:rPr>
            <w:rFonts w:ascii="Times New Roman" w:eastAsia="Times New Roman" w:hAnsi="Times New Roman" w:cs="Times New Roman"/>
            <w:color w:val="71BF44"/>
            <w:sz w:val="24"/>
            <w:szCs w:val="24"/>
            <w:lang w:eastAsia="pl-PL"/>
          </w:rPr>
          <w:t> </w:t>
        </w:r>
      </w:hyperlink>
      <w:r w:rsidR="00853112" w:rsidRPr="00853112">
        <w:rPr>
          <w:rFonts w:ascii="Times New Roman" w:hAnsi="Times New Roman" w:cs="Times New Roman"/>
          <w:b/>
          <w:sz w:val="24"/>
          <w:szCs w:val="24"/>
        </w:rPr>
        <w:t>Uchwała Nr 495/XII/2019 Rady Miasta Lublin  w sprawie określenia kryteriów wraz z liczbą punktów obowiązujących w postępowaniu rekrutacyjnym do klasy pierwszej publicznych szkół podstawowych prowadzonych przez Gminę Lublin dla kandydatów zamieszkałych poza obwodem wybranej szkoły podstawowej.</w:t>
      </w:r>
    </w:p>
    <w:sectPr w:rsidR="00853112" w:rsidRPr="00853112" w:rsidSect="008531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A6D"/>
    <w:multiLevelType w:val="multilevel"/>
    <w:tmpl w:val="03C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C292B"/>
    <w:multiLevelType w:val="multilevel"/>
    <w:tmpl w:val="2D1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D672E"/>
    <w:multiLevelType w:val="multilevel"/>
    <w:tmpl w:val="2E3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75F96"/>
    <w:rsid w:val="00542771"/>
    <w:rsid w:val="00562E6B"/>
    <w:rsid w:val="0063668D"/>
    <w:rsid w:val="00785D56"/>
    <w:rsid w:val="00851B64"/>
    <w:rsid w:val="00853112"/>
    <w:rsid w:val="00975F96"/>
    <w:rsid w:val="00DA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F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E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85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ublin.eu/rada-miasta-lublin-vii-kadencja/sesje/uchwaly-rm-lublin/vii-kadencja-rady-miasta-lublin-2014-2018/sesja-nr-xxvi-z-dnia-02-03-2017/7,15977,2,2,1,ver.html" TargetMode="External"/><Relationship Id="rId5" Type="http://schemas.openxmlformats.org/officeDocument/2006/relationships/hyperlink" Target="http://www.rekrutacja.sp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3</cp:revision>
  <cp:lastPrinted>2020-02-10T13:01:00Z</cp:lastPrinted>
  <dcterms:created xsi:type="dcterms:W3CDTF">2020-02-10T11:25:00Z</dcterms:created>
  <dcterms:modified xsi:type="dcterms:W3CDTF">2020-02-10T13:26:00Z</dcterms:modified>
</cp:coreProperties>
</file>