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3B" w:rsidRPr="00A0023B" w:rsidRDefault="00A0023B" w:rsidP="00A0023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A0023B" w:rsidRPr="00AF0DFE" w:rsidRDefault="00A0023B" w:rsidP="00A0023B">
      <w:pPr>
        <w:jc w:val="center"/>
        <w:rPr>
          <w:rFonts w:ascii="Calibri" w:hAnsi="Calibri"/>
          <w:sz w:val="28"/>
          <w:szCs w:val="28"/>
        </w:rPr>
      </w:pPr>
      <w:r w:rsidRPr="00AF0DFE">
        <w:rPr>
          <w:rFonts w:ascii="Calibri" w:hAnsi="Calibri"/>
          <w:b/>
          <w:sz w:val="28"/>
          <w:szCs w:val="28"/>
        </w:rPr>
        <w:t xml:space="preserve">ZMLUVA  O DIELO   </w:t>
      </w:r>
      <w:r w:rsidRPr="00AF0DFE">
        <w:rPr>
          <w:rFonts w:ascii="Calibri" w:hAnsi="Calibri"/>
          <w:sz w:val="28"/>
          <w:szCs w:val="28"/>
        </w:rPr>
        <w:t>č. ............</w:t>
      </w:r>
    </w:p>
    <w:p w:rsidR="00A0023B" w:rsidRPr="007C13E5" w:rsidRDefault="00A0023B" w:rsidP="004B4377">
      <w:pPr>
        <w:rPr>
          <w:rFonts w:ascii="Calibri" w:hAnsi="Calibri"/>
          <w:b/>
          <w:sz w:val="22"/>
          <w:szCs w:val="22"/>
        </w:rPr>
      </w:pPr>
    </w:p>
    <w:p w:rsidR="00A0023B" w:rsidRPr="007C13E5" w:rsidRDefault="00A0023B" w:rsidP="00A0023B">
      <w:pPr>
        <w:rPr>
          <w:rFonts w:ascii="Calibri" w:hAnsi="Calibri"/>
          <w:b/>
          <w:sz w:val="22"/>
          <w:szCs w:val="22"/>
        </w:rPr>
      </w:pPr>
    </w:p>
    <w:p w:rsidR="00A0023B" w:rsidRPr="007C13E5" w:rsidRDefault="00A0023B" w:rsidP="00A0023B">
      <w:pPr>
        <w:jc w:val="both"/>
        <w:rPr>
          <w:rFonts w:ascii="Calibri" w:hAnsi="Calibri"/>
          <w:sz w:val="22"/>
          <w:szCs w:val="22"/>
        </w:rPr>
      </w:pPr>
      <w:r w:rsidRPr="007C13E5">
        <w:rPr>
          <w:rFonts w:ascii="Calibri" w:hAnsi="Calibri"/>
          <w:sz w:val="22"/>
          <w:szCs w:val="22"/>
        </w:rPr>
        <w:t>uzatvorená podľa  § 536 a </w:t>
      </w:r>
      <w:proofErr w:type="spellStart"/>
      <w:r w:rsidRPr="007C13E5">
        <w:rPr>
          <w:rFonts w:ascii="Calibri" w:hAnsi="Calibri"/>
          <w:sz w:val="22"/>
          <w:szCs w:val="22"/>
        </w:rPr>
        <w:t>nasl</w:t>
      </w:r>
      <w:proofErr w:type="spellEnd"/>
      <w:r w:rsidRPr="007C13E5">
        <w:rPr>
          <w:rFonts w:ascii="Calibri" w:hAnsi="Calibri"/>
          <w:sz w:val="22"/>
          <w:szCs w:val="22"/>
        </w:rPr>
        <w:t xml:space="preserve">. Obchodného zákonníka v platnom znení, zákona č. </w:t>
      </w:r>
      <w:r w:rsidR="00F84AFF">
        <w:rPr>
          <w:rFonts w:ascii="Calibri" w:hAnsi="Calibri"/>
          <w:sz w:val="22"/>
          <w:szCs w:val="22"/>
        </w:rPr>
        <w:t>343</w:t>
      </w:r>
      <w:r w:rsidRPr="007C13E5">
        <w:rPr>
          <w:rFonts w:ascii="Calibri" w:hAnsi="Calibri"/>
          <w:sz w:val="22"/>
          <w:szCs w:val="22"/>
        </w:rPr>
        <w:t>/20</w:t>
      </w:r>
      <w:r w:rsidR="00F84AFF">
        <w:rPr>
          <w:rFonts w:ascii="Calibri" w:hAnsi="Calibri"/>
          <w:sz w:val="22"/>
          <w:szCs w:val="22"/>
        </w:rPr>
        <w:t>15</w:t>
      </w:r>
      <w:r w:rsidRPr="007C13E5">
        <w:rPr>
          <w:rFonts w:ascii="Calibri" w:hAnsi="Calibri"/>
          <w:sz w:val="22"/>
          <w:szCs w:val="22"/>
        </w:rPr>
        <w:t xml:space="preserve"> </w:t>
      </w:r>
      <w:proofErr w:type="spellStart"/>
      <w:r w:rsidRPr="007C13E5">
        <w:rPr>
          <w:rFonts w:ascii="Calibri" w:hAnsi="Calibri"/>
          <w:sz w:val="22"/>
          <w:szCs w:val="22"/>
        </w:rPr>
        <w:t>Z.z</w:t>
      </w:r>
      <w:proofErr w:type="spellEnd"/>
      <w:r w:rsidRPr="007C13E5">
        <w:rPr>
          <w:rFonts w:ascii="Calibri" w:hAnsi="Calibri"/>
          <w:sz w:val="22"/>
          <w:szCs w:val="22"/>
        </w:rPr>
        <w:t xml:space="preserve">. o verejnom </w:t>
      </w:r>
      <w:r w:rsidRPr="007C13E5">
        <w:rPr>
          <w:rFonts w:ascii="Calibri" w:hAnsi="Calibri"/>
          <w:sz w:val="22"/>
          <w:szCs w:val="22"/>
          <w:lang w:eastAsia="cs-CZ"/>
        </w:rPr>
        <w:t>obstarávaní a o zmene a doplnení niektorých zákonov v znení neskorších predpisov</w:t>
      </w:r>
      <w:r w:rsidRPr="007C13E5">
        <w:rPr>
          <w:rFonts w:ascii="Calibri" w:hAnsi="Calibri"/>
          <w:sz w:val="22"/>
          <w:szCs w:val="22"/>
        </w:rPr>
        <w:t xml:space="preserve">, </w:t>
      </w:r>
      <w:proofErr w:type="spellStart"/>
      <w:r w:rsidRPr="007C13E5">
        <w:rPr>
          <w:rFonts w:ascii="Calibri" w:hAnsi="Calibri"/>
          <w:sz w:val="22"/>
          <w:szCs w:val="22"/>
        </w:rPr>
        <w:t>zák.č</w:t>
      </w:r>
      <w:proofErr w:type="spellEnd"/>
      <w:r w:rsidRPr="007C13E5">
        <w:rPr>
          <w:rFonts w:ascii="Calibri" w:hAnsi="Calibri"/>
          <w:sz w:val="22"/>
          <w:szCs w:val="22"/>
        </w:rPr>
        <w:t xml:space="preserve">. 18/1996 </w:t>
      </w:r>
      <w:proofErr w:type="spellStart"/>
      <w:r w:rsidRPr="007C13E5">
        <w:rPr>
          <w:rFonts w:ascii="Calibri" w:hAnsi="Calibri"/>
          <w:sz w:val="22"/>
          <w:szCs w:val="22"/>
        </w:rPr>
        <w:t>Z.z</w:t>
      </w:r>
      <w:proofErr w:type="spellEnd"/>
      <w:r w:rsidRPr="007C13E5">
        <w:rPr>
          <w:rFonts w:ascii="Calibri" w:hAnsi="Calibri"/>
          <w:sz w:val="22"/>
          <w:szCs w:val="22"/>
        </w:rPr>
        <w:t xml:space="preserve">. o cenách v znení neskorších predpisov, </w:t>
      </w:r>
      <w:proofErr w:type="spellStart"/>
      <w:r w:rsidRPr="007C13E5">
        <w:rPr>
          <w:rFonts w:ascii="Calibri" w:hAnsi="Calibri"/>
          <w:sz w:val="22"/>
          <w:szCs w:val="22"/>
        </w:rPr>
        <w:t>zák.č</w:t>
      </w:r>
      <w:proofErr w:type="spellEnd"/>
      <w:r w:rsidRPr="007C13E5">
        <w:rPr>
          <w:rFonts w:ascii="Calibri" w:hAnsi="Calibri"/>
          <w:sz w:val="22"/>
          <w:szCs w:val="22"/>
        </w:rPr>
        <w:t xml:space="preserve">. 50/1976 </w:t>
      </w:r>
      <w:proofErr w:type="spellStart"/>
      <w:r w:rsidRPr="007C13E5">
        <w:rPr>
          <w:rFonts w:ascii="Calibri" w:hAnsi="Calibri"/>
          <w:sz w:val="22"/>
          <w:szCs w:val="22"/>
        </w:rPr>
        <w:t>Z.z</w:t>
      </w:r>
      <w:proofErr w:type="spellEnd"/>
      <w:r w:rsidRPr="007C13E5">
        <w:rPr>
          <w:rFonts w:ascii="Calibri" w:hAnsi="Calibri"/>
          <w:sz w:val="22"/>
          <w:szCs w:val="22"/>
        </w:rPr>
        <w:t xml:space="preserve">. o územnom plánovaní a stavebnom poriadku (Stavebný zákon) v znení neskorších predpisov.  </w:t>
      </w:r>
    </w:p>
    <w:p w:rsidR="00AF0DFE" w:rsidRDefault="00AF0DFE" w:rsidP="00A0023B">
      <w:pPr>
        <w:jc w:val="center"/>
        <w:rPr>
          <w:rFonts w:ascii="Calibri" w:hAnsi="Calibri"/>
          <w:b/>
          <w:sz w:val="22"/>
          <w:szCs w:val="22"/>
        </w:rPr>
      </w:pPr>
    </w:p>
    <w:p w:rsidR="00AF0DFE" w:rsidRDefault="00AF0DFE" w:rsidP="004B4377">
      <w:pPr>
        <w:rPr>
          <w:rFonts w:ascii="Calibri" w:hAnsi="Calibri"/>
          <w:b/>
          <w:sz w:val="22"/>
          <w:szCs w:val="22"/>
        </w:rPr>
      </w:pPr>
    </w:p>
    <w:p w:rsidR="00520AE5" w:rsidRDefault="00520AE5" w:rsidP="004B4377">
      <w:pPr>
        <w:rPr>
          <w:rFonts w:ascii="Calibri" w:hAnsi="Calibri"/>
          <w:b/>
          <w:sz w:val="22"/>
          <w:szCs w:val="22"/>
        </w:rPr>
      </w:pPr>
    </w:p>
    <w:p w:rsidR="00F84AFF" w:rsidRDefault="00F84AFF" w:rsidP="004B4377">
      <w:pPr>
        <w:rPr>
          <w:rFonts w:ascii="Calibri" w:hAnsi="Calibri"/>
          <w:b/>
          <w:sz w:val="22"/>
          <w:szCs w:val="22"/>
        </w:rPr>
      </w:pPr>
    </w:p>
    <w:p w:rsidR="00AF0DFE" w:rsidRDefault="00AF0DFE" w:rsidP="00A0023B">
      <w:pPr>
        <w:jc w:val="center"/>
        <w:rPr>
          <w:rFonts w:ascii="Calibri" w:hAnsi="Calibri"/>
          <w:b/>
          <w:sz w:val="22"/>
          <w:szCs w:val="22"/>
        </w:rPr>
      </w:pPr>
    </w:p>
    <w:p w:rsidR="00A0023B" w:rsidRPr="007C13E5" w:rsidRDefault="00A0023B" w:rsidP="00A0023B">
      <w:pPr>
        <w:jc w:val="center"/>
        <w:rPr>
          <w:rFonts w:ascii="Calibri" w:hAnsi="Calibri"/>
          <w:b/>
          <w:sz w:val="22"/>
          <w:szCs w:val="22"/>
        </w:rPr>
      </w:pPr>
      <w:r w:rsidRPr="007C13E5">
        <w:rPr>
          <w:rFonts w:ascii="Calibri" w:hAnsi="Calibri"/>
          <w:b/>
          <w:sz w:val="22"/>
          <w:szCs w:val="22"/>
        </w:rPr>
        <w:t>Článok č. 1</w:t>
      </w:r>
    </w:p>
    <w:p w:rsidR="00A0023B" w:rsidRPr="007C13E5" w:rsidRDefault="00A0023B" w:rsidP="00A0023B">
      <w:pPr>
        <w:jc w:val="center"/>
        <w:rPr>
          <w:rFonts w:ascii="Calibri" w:hAnsi="Calibri"/>
          <w:b/>
          <w:sz w:val="22"/>
          <w:szCs w:val="22"/>
        </w:rPr>
      </w:pPr>
      <w:r w:rsidRPr="007C13E5">
        <w:rPr>
          <w:rFonts w:ascii="Calibri" w:hAnsi="Calibri"/>
          <w:b/>
          <w:sz w:val="22"/>
          <w:szCs w:val="22"/>
        </w:rPr>
        <w:t>ZMLUVNÉ STRANY</w:t>
      </w:r>
    </w:p>
    <w:p w:rsidR="00A0023B" w:rsidRPr="007C13E5" w:rsidRDefault="00A0023B" w:rsidP="00A0023B">
      <w:pPr>
        <w:rPr>
          <w:rFonts w:ascii="Calibri" w:hAnsi="Calibri"/>
          <w:b/>
          <w:sz w:val="22"/>
          <w:szCs w:val="22"/>
        </w:rPr>
      </w:pPr>
    </w:p>
    <w:p w:rsidR="00520AE5" w:rsidRPr="007C13E5" w:rsidRDefault="00A0023B" w:rsidP="00A0023B">
      <w:pPr>
        <w:pStyle w:val="msonormalcxspmiddle"/>
        <w:tabs>
          <w:tab w:val="left" w:pos="2552"/>
        </w:tabs>
        <w:spacing w:before="0" w:beforeAutospacing="0" w:after="0" w:afterAutospacing="0"/>
        <w:contextualSpacing/>
        <w:outlineLvl w:val="0"/>
        <w:rPr>
          <w:rFonts w:ascii="Calibri" w:hAnsi="Calibri"/>
          <w:b/>
          <w:sz w:val="22"/>
          <w:szCs w:val="22"/>
        </w:rPr>
      </w:pPr>
      <w:r w:rsidRPr="007C13E5">
        <w:rPr>
          <w:rFonts w:ascii="Calibri" w:hAnsi="Calibri"/>
          <w:b/>
          <w:sz w:val="22"/>
          <w:szCs w:val="22"/>
        </w:rPr>
        <w:t xml:space="preserve">    </w:t>
      </w:r>
    </w:p>
    <w:p w:rsidR="00A0023B" w:rsidRDefault="00A0023B" w:rsidP="00A0023B">
      <w:pPr>
        <w:numPr>
          <w:ilvl w:val="1"/>
          <w:numId w:val="1"/>
        </w:numPr>
        <w:tabs>
          <w:tab w:val="clear" w:pos="972"/>
          <w:tab w:val="num" w:pos="180"/>
        </w:tabs>
        <w:ind w:hanging="972"/>
        <w:jc w:val="both"/>
        <w:rPr>
          <w:rFonts w:ascii="Calibri" w:hAnsi="Calibri"/>
          <w:b/>
          <w:noProof/>
        </w:rPr>
      </w:pPr>
      <w:r w:rsidRPr="00AF0DFE">
        <w:rPr>
          <w:rFonts w:ascii="Calibri" w:hAnsi="Calibri"/>
          <w:b/>
          <w:noProof/>
        </w:rPr>
        <w:t>Objednávateľ</w:t>
      </w:r>
    </w:p>
    <w:p w:rsidR="00F84AFF" w:rsidRDefault="00F84AFF" w:rsidP="00F84AF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D94F47" w:rsidRPr="00716FE7" w:rsidRDefault="00D94F47" w:rsidP="00D94F47">
      <w:pPr>
        <w:jc w:val="both"/>
        <w:rPr>
          <w:rFonts w:ascii="Calibri" w:hAnsi="Calibri" w:cs="Calibri"/>
          <w:b/>
          <w:sz w:val="22"/>
          <w:szCs w:val="22"/>
        </w:rPr>
      </w:pPr>
      <w:r w:rsidRPr="00716FE7">
        <w:rPr>
          <w:rFonts w:ascii="Calibri" w:hAnsi="Calibri" w:cs="Calibri"/>
          <w:sz w:val="22"/>
          <w:szCs w:val="22"/>
        </w:rPr>
        <w:t xml:space="preserve">Názov: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716FE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="00505982" w:rsidRPr="00505982">
        <w:rPr>
          <w:rFonts w:ascii="Calibri" w:hAnsi="Calibri" w:cs="Calibri"/>
          <w:b/>
          <w:sz w:val="22"/>
          <w:szCs w:val="22"/>
        </w:rPr>
        <w:t>Základná škola s materskou školou, Úbrež 141</w:t>
      </w:r>
    </w:p>
    <w:p w:rsidR="00D94F47" w:rsidRPr="00593507" w:rsidRDefault="00D94F47" w:rsidP="00AB6603">
      <w:pPr>
        <w:pStyle w:val="Nadpis1"/>
        <w:jc w:val="left"/>
        <w:rPr>
          <w:rFonts w:ascii="Calibri" w:hAnsi="Calibri"/>
          <w:sz w:val="22"/>
          <w:szCs w:val="22"/>
        </w:rPr>
      </w:pPr>
      <w:proofErr w:type="spellStart"/>
      <w:r w:rsidRPr="00593507">
        <w:rPr>
          <w:rFonts w:ascii="Calibri" w:hAnsi="Calibri"/>
          <w:b w:val="0"/>
          <w:sz w:val="22"/>
          <w:szCs w:val="22"/>
        </w:rPr>
        <w:t>Adresa</w:t>
      </w:r>
      <w:proofErr w:type="spellEnd"/>
      <w:r w:rsidRPr="00593507">
        <w:rPr>
          <w:rFonts w:ascii="Calibri" w:hAnsi="Calibri"/>
          <w:b w:val="0"/>
          <w:sz w:val="22"/>
          <w:szCs w:val="22"/>
        </w:rPr>
        <w:t xml:space="preserve">: </w:t>
      </w:r>
      <w:r w:rsidRPr="00593507">
        <w:rPr>
          <w:rFonts w:ascii="Calibri" w:hAnsi="Calibri"/>
          <w:b w:val="0"/>
          <w:sz w:val="22"/>
          <w:szCs w:val="22"/>
        </w:rPr>
        <w:tab/>
        <w:t xml:space="preserve">              </w:t>
      </w:r>
      <w:r>
        <w:rPr>
          <w:rFonts w:ascii="Calibri" w:hAnsi="Calibri"/>
          <w:b w:val="0"/>
          <w:sz w:val="22"/>
          <w:szCs w:val="22"/>
        </w:rPr>
        <w:t xml:space="preserve">   </w:t>
      </w:r>
      <w:r w:rsidRPr="00593507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505982" w:rsidRPr="00505982">
        <w:rPr>
          <w:rFonts w:ascii="Calibri" w:hAnsi="Calibri"/>
          <w:b w:val="0"/>
          <w:sz w:val="22"/>
          <w:szCs w:val="22"/>
        </w:rPr>
        <w:t>Úbrež</w:t>
      </w:r>
      <w:proofErr w:type="spellEnd"/>
      <w:r w:rsidR="00505982" w:rsidRPr="00505982">
        <w:rPr>
          <w:rFonts w:ascii="Calibri" w:hAnsi="Calibri"/>
          <w:b w:val="0"/>
          <w:sz w:val="22"/>
          <w:szCs w:val="22"/>
        </w:rPr>
        <w:t xml:space="preserve"> 141, 072 42 </w:t>
      </w:r>
      <w:proofErr w:type="spellStart"/>
      <w:r w:rsidR="00505982" w:rsidRPr="00505982">
        <w:rPr>
          <w:rFonts w:ascii="Calibri" w:hAnsi="Calibri"/>
          <w:b w:val="0"/>
          <w:sz w:val="22"/>
          <w:szCs w:val="22"/>
        </w:rPr>
        <w:t>Úbrež</w:t>
      </w:r>
      <w:proofErr w:type="spellEnd"/>
    </w:p>
    <w:p w:rsidR="00D94F47" w:rsidRPr="00593507" w:rsidRDefault="00D94F47" w:rsidP="00D94F47">
      <w:pPr>
        <w:ind w:right="1512"/>
        <w:rPr>
          <w:rFonts w:ascii="Calibri" w:hAnsi="Calibri" w:cs="Calibri"/>
          <w:sz w:val="22"/>
          <w:szCs w:val="22"/>
        </w:rPr>
      </w:pPr>
      <w:r w:rsidRPr="00593507">
        <w:rPr>
          <w:rFonts w:ascii="Calibri" w:hAnsi="Calibri" w:cs="Calibri"/>
          <w:sz w:val="22"/>
          <w:szCs w:val="22"/>
        </w:rPr>
        <w:t xml:space="preserve">Štatutárny zástupca: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505982">
        <w:rPr>
          <w:rFonts w:ascii="Calibri" w:hAnsi="Calibri" w:cs="Calibri"/>
          <w:sz w:val="22"/>
          <w:szCs w:val="22"/>
        </w:rPr>
        <w:t xml:space="preserve">PhDr. Tomáš Doležal PhD. </w:t>
      </w:r>
      <w:r w:rsidR="00AB6603" w:rsidRPr="00AB6603">
        <w:rPr>
          <w:rFonts w:ascii="Calibri" w:hAnsi="Calibri" w:cs="Calibri"/>
          <w:sz w:val="22"/>
          <w:szCs w:val="22"/>
        </w:rPr>
        <w:t>, riaditeľ školy</w:t>
      </w:r>
    </w:p>
    <w:p w:rsidR="00D94F47" w:rsidRDefault="00D94F47" w:rsidP="00D94F47">
      <w:pPr>
        <w:rPr>
          <w:rFonts w:ascii="Tahoma" w:hAnsi="Tahoma" w:cs="Tahoma"/>
          <w:color w:val="333333"/>
          <w:sz w:val="14"/>
          <w:szCs w:val="14"/>
        </w:rPr>
      </w:pPr>
      <w:r w:rsidRPr="00593507">
        <w:rPr>
          <w:rStyle w:val="Zvraznenie"/>
          <w:rFonts w:ascii="Calibri" w:hAnsi="Calibri" w:cs="Calibri"/>
          <w:sz w:val="22"/>
          <w:szCs w:val="22"/>
        </w:rPr>
        <w:t>IČO</w:t>
      </w:r>
      <w:r w:rsidRPr="00593507">
        <w:rPr>
          <w:rStyle w:val="st1"/>
          <w:rFonts w:ascii="Calibri" w:hAnsi="Calibri" w:cs="Calibri"/>
          <w:b/>
          <w:sz w:val="22"/>
          <w:szCs w:val="22"/>
        </w:rPr>
        <w:t xml:space="preserve">:                                 </w:t>
      </w:r>
      <w:r>
        <w:rPr>
          <w:rStyle w:val="st1"/>
          <w:rFonts w:ascii="Calibri" w:hAnsi="Calibri" w:cs="Calibri"/>
          <w:b/>
          <w:sz w:val="22"/>
          <w:szCs w:val="22"/>
        </w:rPr>
        <w:t xml:space="preserve">    </w:t>
      </w:r>
      <w:r w:rsidRPr="00593507">
        <w:rPr>
          <w:rStyle w:val="st1"/>
          <w:rFonts w:ascii="Calibri" w:hAnsi="Calibri" w:cs="Calibri"/>
          <w:b/>
          <w:sz w:val="22"/>
          <w:szCs w:val="22"/>
        </w:rPr>
        <w:t xml:space="preserve">  </w:t>
      </w:r>
      <w:r w:rsidR="00505982" w:rsidRPr="00505982">
        <w:rPr>
          <w:rFonts w:ascii="Calibri" w:hAnsi="Calibri" w:cs="Tahoma"/>
          <w:color w:val="333333"/>
          <w:sz w:val="22"/>
          <w:szCs w:val="22"/>
        </w:rPr>
        <w:t>35545640</w:t>
      </w:r>
    </w:p>
    <w:p w:rsidR="00D94F47" w:rsidRPr="00593507" w:rsidRDefault="00D94F47" w:rsidP="00D94F47">
      <w:pPr>
        <w:pStyle w:val="Odsekzoznamu1"/>
        <w:autoSpaceDE w:val="0"/>
        <w:autoSpaceDN w:val="0"/>
        <w:adjustRightInd w:val="0"/>
        <w:ind w:left="0"/>
        <w:contextualSpacing w:val="0"/>
        <w:rPr>
          <w:rFonts w:ascii="Calibri" w:hAnsi="Calibri" w:cs="Calibri"/>
          <w:sz w:val="22"/>
          <w:szCs w:val="22"/>
        </w:rPr>
      </w:pPr>
      <w:r w:rsidRPr="00593507">
        <w:rPr>
          <w:rFonts w:ascii="Calibri" w:hAnsi="Calibri" w:cs="Calibri"/>
          <w:sz w:val="22"/>
          <w:szCs w:val="22"/>
          <w:shd w:val="clear" w:color="auto" w:fill="FFFFFF"/>
        </w:rPr>
        <w:t xml:space="preserve">DIČ:                                 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</w:t>
      </w:r>
      <w:r w:rsidR="0050598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05982" w:rsidRPr="00505982">
        <w:rPr>
          <w:rFonts w:ascii="Calibri" w:hAnsi="Calibri" w:cs="Calibri"/>
          <w:sz w:val="22"/>
          <w:szCs w:val="22"/>
          <w:shd w:val="clear" w:color="auto" w:fill="FFFFFF"/>
        </w:rPr>
        <w:t>2021681475</w:t>
      </w:r>
    </w:p>
    <w:p w:rsidR="00D94F47" w:rsidRPr="001F3573" w:rsidRDefault="00D94F47" w:rsidP="00D94F47">
      <w:pPr>
        <w:pStyle w:val="Odsekzoznamu1"/>
        <w:autoSpaceDE w:val="0"/>
        <w:autoSpaceDN w:val="0"/>
        <w:adjustRightInd w:val="0"/>
        <w:ind w:left="0"/>
        <w:contextualSpacing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1F3573">
        <w:rPr>
          <w:rStyle w:val="Siln"/>
          <w:rFonts w:ascii="Calibri" w:hAnsi="Calibri" w:cs="Calibri"/>
          <w:sz w:val="22"/>
          <w:szCs w:val="22"/>
          <w:shd w:val="clear" w:color="auto" w:fill="FFFFFF"/>
        </w:rPr>
        <w:t>Tel.:</w:t>
      </w:r>
      <w:r w:rsidRPr="001F3573">
        <w:rPr>
          <w:rFonts w:ascii="Calibri" w:hAnsi="Calibri" w:cs="Calibri"/>
          <w:sz w:val="22"/>
          <w:szCs w:val="22"/>
          <w:shd w:val="clear" w:color="auto" w:fill="FFFFFF"/>
        </w:rPr>
        <w:t xml:space="preserve">                                 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</w:t>
      </w:r>
      <w:r w:rsidRPr="001F357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05982" w:rsidRPr="00505982">
        <w:rPr>
          <w:rFonts w:ascii="Calibri" w:hAnsi="Calibri" w:cs="Calibri"/>
          <w:sz w:val="22"/>
          <w:szCs w:val="22"/>
          <w:shd w:val="clear" w:color="auto" w:fill="FFFFFF"/>
        </w:rPr>
        <w:t>056/6596253</w:t>
      </w:r>
    </w:p>
    <w:p w:rsidR="00D94F47" w:rsidRPr="001F3573" w:rsidRDefault="00D94F47" w:rsidP="00D94F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1F3573">
        <w:rPr>
          <w:rStyle w:val="Siln"/>
          <w:rFonts w:ascii="Calibri" w:hAnsi="Calibri" w:cs="Calibri"/>
          <w:sz w:val="22"/>
          <w:szCs w:val="22"/>
          <w:shd w:val="clear" w:color="auto" w:fill="FFFFFF"/>
        </w:rPr>
        <w:t>E-mail</w:t>
      </w:r>
      <w:r w:rsidRPr="001F3573">
        <w:rPr>
          <w:rFonts w:ascii="Calibri" w:hAnsi="Calibri" w:cs="Calibri"/>
          <w:sz w:val="22"/>
          <w:szCs w:val="22"/>
          <w:shd w:val="clear" w:color="auto" w:fill="FFFFFF"/>
        </w:rPr>
        <w:t xml:space="preserve">:                           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</w:t>
      </w:r>
      <w:r w:rsidRPr="001F357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CE35E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74846">
        <w:rPr>
          <w:rFonts w:ascii="Calibri" w:hAnsi="Calibri"/>
          <w:sz w:val="22"/>
          <w:szCs w:val="22"/>
        </w:rPr>
        <w:t>riaditel@zsubrez.</w:t>
      </w:r>
      <w:r w:rsidR="00505982" w:rsidRPr="00505982">
        <w:rPr>
          <w:rFonts w:ascii="Calibri" w:hAnsi="Calibri"/>
          <w:sz w:val="22"/>
          <w:szCs w:val="22"/>
        </w:rPr>
        <w:t>sk</w:t>
      </w:r>
    </w:p>
    <w:p w:rsidR="00D94F47" w:rsidRPr="001F3573" w:rsidRDefault="00D94F47" w:rsidP="00D94F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573">
        <w:rPr>
          <w:rFonts w:ascii="Calibri" w:hAnsi="Calibri" w:cs="Calibri"/>
          <w:sz w:val="22"/>
          <w:szCs w:val="22"/>
          <w:shd w:val="clear" w:color="auto" w:fill="FFFFFF"/>
        </w:rPr>
        <w:t xml:space="preserve">webové sídlo:                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</w:t>
      </w:r>
      <w:hyperlink r:id="rId5" w:history="1">
        <w:r w:rsidR="00F74846" w:rsidRPr="005636EC">
          <w:rPr>
            <w:rStyle w:val="Hypertextovprepojenie"/>
            <w:rFonts w:ascii="Calibri" w:hAnsi="Calibri"/>
            <w:sz w:val="22"/>
            <w:szCs w:val="22"/>
          </w:rPr>
          <w:t>www.zsubrez.sk</w:t>
        </w:r>
      </w:hyperlink>
      <w:r w:rsidR="00F74846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D94F47" w:rsidRDefault="00D94F47" w:rsidP="00D94F47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94F47" w:rsidRDefault="00D94F47" w:rsidP="00D94F47">
      <w:pPr>
        <w:autoSpaceDE w:val="0"/>
        <w:autoSpaceDN w:val="0"/>
        <w:adjustRightInd w:val="0"/>
        <w:rPr>
          <w:rFonts w:ascii="Calibri" w:hAnsi="Calibri" w:cs="Arial"/>
          <w:b/>
          <w:bCs/>
          <w:caps/>
          <w:sz w:val="22"/>
          <w:szCs w:val="22"/>
        </w:rPr>
      </w:pPr>
    </w:p>
    <w:p w:rsidR="00593AE9" w:rsidRDefault="00593AE9" w:rsidP="00104280">
      <w:pPr>
        <w:jc w:val="both"/>
        <w:rPr>
          <w:rFonts w:ascii="Calibri" w:hAnsi="Calibri"/>
          <w:b/>
          <w:noProof/>
        </w:rPr>
      </w:pPr>
    </w:p>
    <w:p w:rsidR="00EB50C6" w:rsidRDefault="00EB50C6" w:rsidP="00104280">
      <w:pPr>
        <w:jc w:val="both"/>
        <w:rPr>
          <w:rFonts w:ascii="Calibri" w:hAnsi="Calibri"/>
          <w:b/>
          <w:noProof/>
        </w:rPr>
      </w:pPr>
    </w:p>
    <w:p w:rsidR="00AF0DFE" w:rsidRPr="007C13E5" w:rsidRDefault="00AF0DFE" w:rsidP="007F3218">
      <w:pPr>
        <w:tabs>
          <w:tab w:val="left" w:pos="708"/>
          <w:tab w:val="left" w:pos="2415"/>
        </w:tabs>
        <w:jc w:val="both"/>
        <w:rPr>
          <w:rFonts w:ascii="Calibri" w:hAnsi="Calibri"/>
          <w:sz w:val="22"/>
          <w:szCs w:val="22"/>
        </w:rPr>
      </w:pPr>
    </w:p>
    <w:p w:rsidR="00AF0DFE" w:rsidRPr="004B4377" w:rsidRDefault="00A0023B" w:rsidP="00A0023B">
      <w:pPr>
        <w:numPr>
          <w:ilvl w:val="1"/>
          <w:numId w:val="2"/>
        </w:numPr>
        <w:tabs>
          <w:tab w:val="left" w:pos="2410"/>
        </w:tabs>
        <w:spacing w:after="200"/>
        <w:ind w:left="709" w:hanging="709"/>
        <w:jc w:val="both"/>
        <w:rPr>
          <w:rFonts w:ascii="Calibri" w:hAnsi="Calibri"/>
          <w:b/>
        </w:rPr>
      </w:pPr>
      <w:r w:rsidRPr="004B4377">
        <w:rPr>
          <w:rFonts w:ascii="Calibri" w:hAnsi="Calibri"/>
          <w:b/>
        </w:rPr>
        <w:t xml:space="preserve"> Zhotoviteľ:        </w:t>
      </w:r>
    </w:p>
    <w:p w:rsidR="007F5087" w:rsidRDefault="00AF0DFE" w:rsidP="00AF0DFE">
      <w:pPr>
        <w:pStyle w:val="Zkladntext"/>
        <w:rPr>
          <w:rFonts w:ascii="Calibri" w:hAnsi="Calibri"/>
          <w:sz w:val="22"/>
          <w:szCs w:val="22"/>
        </w:rPr>
      </w:pPr>
      <w:r w:rsidRPr="00025B6E">
        <w:rPr>
          <w:rFonts w:ascii="Calibri" w:hAnsi="Calibri"/>
          <w:sz w:val="22"/>
          <w:szCs w:val="22"/>
        </w:rPr>
        <w:t xml:space="preserve">Názov organizácie : </w:t>
      </w:r>
      <w:r w:rsidR="00490342">
        <w:rPr>
          <w:rFonts w:ascii="Calibri" w:hAnsi="Calibri"/>
          <w:sz w:val="22"/>
          <w:szCs w:val="22"/>
        </w:rPr>
        <w:t xml:space="preserve">         </w:t>
      </w:r>
      <w:r w:rsidR="00593AE9">
        <w:rPr>
          <w:rFonts w:ascii="Calibri" w:hAnsi="Calibri"/>
          <w:sz w:val="22"/>
          <w:szCs w:val="22"/>
        </w:rPr>
        <w:t xml:space="preserve"> </w:t>
      </w:r>
      <w:r w:rsidRPr="00025B6E">
        <w:rPr>
          <w:rFonts w:ascii="Calibri" w:hAnsi="Calibri"/>
          <w:sz w:val="22"/>
          <w:szCs w:val="22"/>
        </w:rPr>
        <w:t xml:space="preserve"> </w:t>
      </w:r>
      <w:r w:rsidR="00D94F47">
        <w:rPr>
          <w:rFonts w:ascii="Calibri" w:hAnsi="Calibri"/>
          <w:sz w:val="22"/>
          <w:szCs w:val="22"/>
        </w:rPr>
        <w:t xml:space="preserve">  </w:t>
      </w:r>
      <w:r w:rsidR="004B4377"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.............................................................</w:t>
      </w:r>
    </w:p>
    <w:p w:rsidR="00AF0DFE" w:rsidRDefault="00AF0DFE" w:rsidP="00AF0DFE">
      <w:pPr>
        <w:pStyle w:val="Zkladntext"/>
        <w:rPr>
          <w:rFonts w:ascii="Tahoma" w:hAnsi="Tahoma" w:cs="Tahoma"/>
          <w:b/>
          <w:bCs/>
          <w:color w:val="2F2F2F"/>
          <w:sz w:val="20"/>
        </w:rPr>
      </w:pPr>
      <w:r w:rsidRPr="00025B6E">
        <w:rPr>
          <w:rFonts w:ascii="Calibri" w:hAnsi="Calibri"/>
          <w:sz w:val="22"/>
          <w:szCs w:val="22"/>
        </w:rPr>
        <w:t xml:space="preserve"> </w:t>
      </w:r>
    </w:p>
    <w:p w:rsidR="00A0023B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Adresa:       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</w:t>
      </w:r>
      <w:r w:rsidR="003479C4">
        <w:rPr>
          <w:rFonts w:ascii="Calibri" w:hAnsi="Calibri"/>
          <w:sz w:val="22"/>
          <w:szCs w:val="22"/>
          <w:highlight w:val="lightGray"/>
        </w:rPr>
        <w:t>.</w:t>
      </w:r>
      <w:r w:rsidRPr="003479C4">
        <w:rPr>
          <w:rFonts w:ascii="Calibri" w:hAnsi="Calibri"/>
          <w:sz w:val="22"/>
          <w:szCs w:val="22"/>
          <w:highlight w:val="lightGray"/>
        </w:rPr>
        <w:t>......</w:t>
      </w:r>
    </w:p>
    <w:p w:rsidR="00A0023B" w:rsidRPr="004B4377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color w:val="FF0000"/>
          <w:sz w:val="22"/>
          <w:szCs w:val="22"/>
        </w:rPr>
      </w:pPr>
      <w:r w:rsidRPr="007C13E5">
        <w:rPr>
          <w:rFonts w:ascii="Calibri" w:hAnsi="Calibri"/>
          <w:sz w:val="22"/>
          <w:szCs w:val="22"/>
        </w:rPr>
        <w:t>Zastúpený:</w:t>
      </w:r>
      <w:r>
        <w:rPr>
          <w:rFonts w:ascii="Calibri" w:hAnsi="Calibri"/>
          <w:sz w:val="22"/>
          <w:szCs w:val="22"/>
        </w:rPr>
        <w:t xml:space="preserve">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 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</w:t>
      </w:r>
      <w:r w:rsidR="00AD12DD" w:rsidRPr="003479C4">
        <w:rPr>
          <w:rFonts w:ascii="Calibri" w:hAnsi="Calibri"/>
          <w:sz w:val="22"/>
          <w:szCs w:val="22"/>
          <w:highlight w:val="lightGray"/>
        </w:rPr>
        <w:t>........................</w:t>
      </w:r>
      <w:r w:rsidR="003479C4">
        <w:rPr>
          <w:rFonts w:ascii="Calibri" w:hAnsi="Calibri"/>
          <w:sz w:val="22"/>
          <w:szCs w:val="22"/>
          <w:highlight w:val="lightGray"/>
        </w:rPr>
        <w:t>.</w:t>
      </w:r>
      <w:r w:rsidR="00AD12DD" w:rsidRPr="003479C4">
        <w:rPr>
          <w:rFonts w:ascii="Calibri" w:hAnsi="Calibri"/>
          <w:sz w:val="22"/>
          <w:szCs w:val="22"/>
          <w:highlight w:val="lightGray"/>
        </w:rPr>
        <w:t>.......</w:t>
      </w:r>
      <w:r w:rsidRPr="004B4377">
        <w:rPr>
          <w:rFonts w:ascii="Calibri" w:hAnsi="Calibri"/>
          <w:sz w:val="22"/>
          <w:szCs w:val="22"/>
        </w:rPr>
        <w:tab/>
      </w:r>
    </w:p>
    <w:p w:rsidR="00A0023B" w:rsidRPr="004B4377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>bankové spojenie: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Pr="004B4377">
        <w:rPr>
          <w:rFonts w:ascii="Calibri" w:hAnsi="Calibri"/>
          <w:sz w:val="22"/>
          <w:szCs w:val="22"/>
        </w:rPr>
        <w:t xml:space="preserve">   </w:t>
      </w:r>
      <w:r w:rsidR="005C15A6">
        <w:rPr>
          <w:rFonts w:ascii="Calibri" w:hAnsi="Calibri"/>
          <w:sz w:val="22"/>
          <w:szCs w:val="22"/>
        </w:rPr>
        <w:t xml:space="preserve"> </w:t>
      </w:r>
      <w:r w:rsidRPr="004B4377">
        <w:rPr>
          <w:rFonts w:ascii="Calibri" w:hAnsi="Calibri"/>
          <w:sz w:val="22"/>
          <w:szCs w:val="22"/>
        </w:rPr>
        <w:t xml:space="preserve">  </w:t>
      </w:r>
      <w:r w:rsidRPr="003479C4">
        <w:rPr>
          <w:rFonts w:ascii="Calibri" w:hAnsi="Calibri"/>
          <w:sz w:val="22"/>
          <w:szCs w:val="22"/>
          <w:highlight w:val="lightGray"/>
        </w:rPr>
        <w:t>.....</w:t>
      </w:r>
      <w:r w:rsidR="003479C4">
        <w:rPr>
          <w:rFonts w:ascii="Calibri" w:hAnsi="Calibri"/>
          <w:sz w:val="22"/>
          <w:szCs w:val="22"/>
          <w:highlight w:val="lightGray"/>
        </w:rPr>
        <w:t>...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</w:t>
      </w:r>
    </w:p>
    <w:p w:rsidR="00A0023B" w:rsidRPr="004B4377" w:rsidRDefault="003479C4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="00D94F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A0023B" w:rsidRPr="004B4377">
        <w:rPr>
          <w:rFonts w:ascii="Calibri" w:hAnsi="Calibri"/>
          <w:sz w:val="22"/>
          <w:szCs w:val="22"/>
        </w:rPr>
        <w:t xml:space="preserve"> </w:t>
      </w:r>
      <w:r w:rsidR="005C15A6">
        <w:rPr>
          <w:rFonts w:ascii="Calibri" w:hAnsi="Calibri"/>
          <w:sz w:val="22"/>
          <w:szCs w:val="22"/>
        </w:rPr>
        <w:t xml:space="preserve"> </w:t>
      </w:r>
      <w:r w:rsidR="00A0023B"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.......................................................</w:t>
      </w:r>
      <w:r>
        <w:rPr>
          <w:rFonts w:ascii="Calibri" w:hAnsi="Calibri"/>
          <w:sz w:val="22"/>
          <w:szCs w:val="22"/>
          <w:highlight w:val="lightGray"/>
        </w:rPr>
        <w:t>.</w:t>
      </w:r>
      <w:r w:rsidR="00A0023B" w:rsidRPr="003479C4">
        <w:rPr>
          <w:rFonts w:ascii="Calibri" w:hAnsi="Calibri"/>
          <w:sz w:val="22"/>
          <w:szCs w:val="22"/>
          <w:highlight w:val="lightGray"/>
        </w:rPr>
        <w:t>.</w:t>
      </w:r>
      <w:r>
        <w:rPr>
          <w:rFonts w:ascii="Calibri" w:hAnsi="Calibri"/>
          <w:sz w:val="22"/>
          <w:szCs w:val="22"/>
          <w:highlight w:val="lightGray"/>
        </w:rPr>
        <w:t>.</w:t>
      </w:r>
      <w:r w:rsidR="00A0023B" w:rsidRPr="003479C4">
        <w:rPr>
          <w:rFonts w:ascii="Calibri" w:hAnsi="Calibri"/>
          <w:sz w:val="22"/>
          <w:szCs w:val="22"/>
          <w:highlight w:val="lightGray"/>
        </w:rPr>
        <w:t>...</w:t>
      </w:r>
    </w:p>
    <w:p w:rsidR="00A0023B" w:rsidRPr="004B4377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>IČO:</w:t>
      </w:r>
      <w:r w:rsidRPr="004B4377">
        <w:rPr>
          <w:rFonts w:ascii="Calibri" w:hAnsi="Calibri"/>
          <w:sz w:val="22"/>
          <w:szCs w:val="22"/>
        </w:rPr>
        <w:tab/>
        <w:t xml:space="preserve">  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Pr="004B4377">
        <w:rPr>
          <w:rFonts w:ascii="Calibri" w:hAnsi="Calibri"/>
          <w:sz w:val="22"/>
          <w:szCs w:val="22"/>
        </w:rPr>
        <w:t xml:space="preserve">    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</w:t>
      </w:r>
      <w:r w:rsidR="00AD12DD" w:rsidRPr="003479C4">
        <w:rPr>
          <w:rFonts w:ascii="Calibri" w:hAnsi="Calibri"/>
          <w:sz w:val="22"/>
          <w:szCs w:val="22"/>
          <w:highlight w:val="lightGray"/>
        </w:rPr>
        <w:t>................................</w:t>
      </w:r>
    </w:p>
    <w:p w:rsidR="00A0023B" w:rsidRPr="004B4377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 xml:space="preserve">IČ DPH:     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Pr="004B4377">
        <w:rPr>
          <w:rFonts w:ascii="Calibri" w:hAnsi="Calibri"/>
          <w:sz w:val="22"/>
          <w:szCs w:val="22"/>
        </w:rPr>
        <w:t xml:space="preserve">  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.............................................................</w:t>
      </w:r>
    </w:p>
    <w:p w:rsidR="00A0023B" w:rsidRPr="004B4377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 xml:space="preserve">Tel.:          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Pr="004B4377">
        <w:rPr>
          <w:rFonts w:ascii="Calibri" w:hAnsi="Calibri"/>
          <w:sz w:val="22"/>
          <w:szCs w:val="22"/>
        </w:rPr>
        <w:t xml:space="preserve">  </w:t>
      </w:r>
      <w:r w:rsidR="003479C4">
        <w:rPr>
          <w:rFonts w:ascii="Calibri" w:hAnsi="Calibri"/>
          <w:sz w:val="22"/>
          <w:szCs w:val="22"/>
        </w:rPr>
        <w:t xml:space="preserve"> </w:t>
      </w:r>
      <w:r w:rsidRPr="004B4377">
        <w:rPr>
          <w:rFonts w:ascii="Calibri" w:hAnsi="Calibri"/>
          <w:sz w:val="22"/>
          <w:szCs w:val="22"/>
        </w:rPr>
        <w:t xml:space="preserve">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.............................................................</w:t>
      </w:r>
      <w:r w:rsidRPr="004B4377">
        <w:rPr>
          <w:rFonts w:ascii="Calibri" w:hAnsi="Calibri"/>
          <w:sz w:val="22"/>
          <w:szCs w:val="22"/>
        </w:rPr>
        <w:t xml:space="preserve">  </w:t>
      </w:r>
    </w:p>
    <w:p w:rsidR="00A0023B" w:rsidRPr="007C13E5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>e-mail:</w:t>
      </w:r>
      <w:r w:rsidRPr="004B4377">
        <w:rPr>
          <w:rFonts w:ascii="Calibri" w:hAnsi="Calibri"/>
          <w:sz w:val="22"/>
          <w:szCs w:val="22"/>
        </w:rPr>
        <w:tab/>
        <w:t xml:space="preserve">                    </w:t>
      </w:r>
      <w:r w:rsidR="00490342">
        <w:rPr>
          <w:rFonts w:ascii="Calibri" w:hAnsi="Calibri"/>
          <w:sz w:val="22"/>
          <w:szCs w:val="22"/>
        </w:rPr>
        <w:t xml:space="preserve">          </w:t>
      </w:r>
      <w:r w:rsidRPr="004B4377">
        <w:rPr>
          <w:rFonts w:ascii="Calibri" w:hAnsi="Calibri"/>
          <w:sz w:val="22"/>
          <w:szCs w:val="22"/>
        </w:rPr>
        <w:t xml:space="preserve">   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.............................................................</w:t>
      </w:r>
    </w:p>
    <w:p w:rsidR="00A0023B" w:rsidRPr="007C13E5" w:rsidRDefault="00A0023B" w:rsidP="00A0023B">
      <w:pPr>
        <w:tabs>
          <w:tab w:val="left" w:pos="2410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:rsidR="00A0023B" w:rsidRDefault="00A0023B" w:rsidP="00A0023B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</w:p>
    <w:p w:rsidR="003479C4" w:rsidRDefault="003479C4" w:rsidP="00A0023B">
      <w:pPr>
        <w:rPr>
          <w:rFonts w:ascii="Calibri" w:hAnsi="Calibri"/>
          <w:sz w:val="20"/>
          <w:szCs w:val="20"/>
        </w:rPr>
      </w:pPr>
    </w:p>
    <w:p w:rsidR="00593AE9" w:rsidRDefault="00593AE9" w:rsidP="00A0023B">
      <w:pPr>
        <w:rPr>
          <w:rFonts w:ascii="Calibri" w:hAnsi="Calibri"/>
          <w:sz w:val="20"/>
          <w:szCs w:val="20"/>
        </w:rPr>
      </w:pPr>
    </w:p>
    <w:p w:rsidR="00593AE9" w:rsidRDefault="00593AE9" w:rsidP="00A0023B">
      <w:pPr>
        <w:rPr>
          <w:rFonts w:ascii="Calibri" w:hAnsi="Calibri"/>
          <w:sz w:val="20"/>
          <w:szCs w:val="20"/>
        </w:rPr>
      </w:pPr>
    </w:p>
    <w:p w:rsidR="00593AE9" w:rsidRDefault="00593AE9" w:rsidP="00A0023B">
      <w:pPr>
        <w:rPr>
          <w:rFonts w:ascii="Calibri" w:hAnsi="Calibri"/>
          <w:sz w:val="20"/>
          <w:szCs w:val="20"/>
        </w:rPr>
      </w:pPr>
    </w:p>
    <w:p w:rsidR="00AF0DFE" w:rsidRDefault="00AF0DFE" w:rsidP="00A0023B">
      <w:pPr>
        <w:rPr>
          <w:rFonts w:ascii="Calibri" w:hAnsi="Calibri"/>
          <w:sz w:val="20"/>
          <w:szCs w:val="20"/>
        </w:rPr>
      </w:pPr>
    </w:p>
    <w:p w:rsidR="00C21E76" w:rsidRPr="00206414" w:rsidRDefault="00C21E76" w:rsidP="00A0023B">
      <w:pPr>
        <w:rPr>
          <w:rFonts w:ascii="Calibri" w:hAnsi="Calibri"/>
          <w:sz w:val="20"/>
          <w:szCs w:val="20"/>
        </w:rPr>
      </w:pPr>
    </w:p>
    <w:p w:rsidR="00A0023B" w:rsidRPr="00206414" w:rsidRDefault="00A0023B" w:rsidP="00A0023B">
      <w:pPr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lastRenderedPageBreak/>
        <w:t>Článok č. 2</w:t>
      </w:r>
    </w:p>
    <w:p w:rsidR="00A0023B" w:rsidRDefault="00A0023B" w:rsidP="00A0023B">
      <w:pPr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VÝCHODISKOVÉ PODKLADY</w:t>
      </w:r>
    </w:p>
    <w:p w:rsidR="00A0023B" w:rsidRPr="00665437" w:rsidRDefault="00A0023B" w:rsidP="004B4377">
      <w:pPr>
        <w:jc w:val="both"/>
        <w:rPr>
          <w:rFonts w:ascii="Calibri" w:hAnsi="Calibri"/>
          <w:sz w:val="22"/>
          <w:szCs w:val="22"/>
        </w:rPr>
      </w:pPr>
    </w:p>
    <w:p w:rsidR="00A0023B" w:rsidRPr="00665437" w:rsidRDefault="00A0023B" w:rsidP="004B4377">
      <w:pPr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65437">
        <w:rPr>
          <w:rFonts w:ascii="Calibri" w:hAnsi="Calibri"/>
          <w:sz w:val="22"/>
          <w:szCs w:val="22"/>
        </w:rPr>
        <w:t>Podkladom pre uzavretie tejto zmluvy je ponuka zhotoviteľa - rozpočet zo dňa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...........................,</w:t>
      </w:r>
      <w:r w:rsidRPr="00665437">
        <w:rPr>
          <w:rFonts w:ascii="Calibri" w:hAnsi="Calibri"/>
          <w:sz w:val="22"/>
          <w:szCs w:val="22"/>
        </w:rPr>
        <w:t xml:space="preserve"> ktorá je po vzájomnom odsúhlasení zmluvnými stranami považovaná za prílohu č. 1 tejto zmluvy.</w:t>
      </w:r>
    </w:p>
    <w:p w:rsidR="00A0023B" w:rsidRPr="00D658A8" w:rsidRDefault="00A0023B" w:rsidP="004B4377">
      <w:pPr>
        <w:jc w:val="both"/>
        <w:rPr>
          <w:rFonts w:ascii="Calibri" w:hAnsi="Calibri" w:cs="Calibri"/>
          <w:sz w:val="22"/>
          <w:szCs w:val="22"/>
        </w:rPr>
      </w:pPr>
      <w:r w:rsidRPr="00D658A8">
        <w:rPr>
          <w:rFonts w:ascii="Calibri" w:hAnsi="Calibri" w:cs="Calibri"/>
          <w:sz w:val="22"/>
          <w:szCs w:val="22"/>
        </w:rPr>
        <w:t xml:space="preserve">    </w:t>
      </w:r>
    </w:p>
    <w:p w:rsidR="00632A2C" w:rsidRPr="00632A2C" w:rsidRDefault="00D658A8" w:rsidP="0050598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="00593AE9" w:rsidRPr="00D658A8">
        <w:rPr>
          <w:rFonts w:ascii="Calibri" w:hAnsi="Calibri" w:cs="Calibri"/>
          <w:b/>
          <w:bCs/>
          <w:sz w:val="22"/>
          <w:szCs w:val="22"/>
        </w:rPr>
        <w:t>Názov zákazky</w:t>
      </w:r>
      <w:r w:rsidR="00505982">
        <w:rPr>
          <w:rFonts w:ascii="Calibri" w:hAnsi="Calibri" w:cs="Calibri"/>
          <w:b/>
          <w:bCs/>
          <w:sz w:val="22"/>
          <w:szCs w:val="22"/>
        </w:rPr>
        <w:t xml:space="preserve"> : </w:t>
      </w:r>
      <w:r w:rsidR="00505982" w:rsidRPr="0050598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50598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„</w:t>
      </w:r>
      <w:r w:rsidR="00505982" w:rsidRPr="000D0260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Rekonštrukcia telocvične základnej školy</w:t>
      </w:r>
      <w:r w:rsidR="0050598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.“</w:t>
      </w:r>
    </w:p>
    <w:p w:rsidR="00593AE9" w:rsidRDefault="00593AE9" w:rsidP="00632A2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426C2" w:rsidRDefault="00593AE9" w:rsidP="009426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D658A8">
        <w:rPr>
          <w:rFonts w:ascii="Calibri" w:hAnsi="Calibri" w:cs="Calibri"/>
          <w:sz w:val="22"/>
          <w:szCs w:val="22"/>
        </w:rPr>
        <w:t xml:space="preserve"> </w:t>
      </w:r>
      <w:r w:rsidR="009426C2" w:rsidRPr="001A34C1">
        <w:rPr>
          <w:rFonts w:ascii="Calibri" w:hAnsi="Calibri" w:cs="Arial"/>
          <w:sz w:val="22"/>
          <w:szCs w:val="22"/>
        </w:rPr>
        <w:t xml:space="preserve">Predmetom </w:t>
      </w:r>
      <w:r w:rsidR="009426C2">
        <w:rPr>
          <w:rFonts w:ascii="Calibri" w:hAnsi="Calibri" w:cs="Arial"/>
          <w:sz w:val="22"/>
          <w:szCs w:val="22"/>
        </w:rPr>
        <w:t xml:space="preserve">zákazky sú stavebné úpravy, ktoré riešia rekonštrukciu telocvične základnej školy </w:t>
      </w:r>
      <w:r w:rsidR="009426C2" w:rsidRPr="001A34C1">
        <w:rPr>
          <w:rFonts w:ascii="Calibri" w:hAnsi="Calibri" w:cs="Arial"/>
          <w:sz w:val="22"/>
          <w:szCs w:val="22"/>
        </w:rPr>
        <w:t>v  </w:t>
      </w:r>
      <w:r w:rsidR="009426C2">
        <w:rPr>
          <w:rFonts w:ascii="Calibri" w:hAnsi="Calibri" w:cs="Arial"/>
          <w:sz w:val="22"/>
          <w:szCs w:val="22"/>
        </w:rPr>
        <w:t xml:space="preserve">   </w:t>
      </w:r>
    </w:p>
    <w:p w:rsidR="009426C2" w:rsidRPr="001A34C1" w:rsidRDefault="009426C2" w:rsidP="009426C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Pr="001A34C1">
        <w:rPr>
          <w:rFonts w:ascii="Calibri" w:hAnsi="Calibri" w:cs="Arial"/>
          <w:sz w:val="22"/>
          <w:szCs w:val="22"/>
        </w:rPr>
        <w:t>rozsahu  zadania -  výkazu výmer</w:t>
      </w:r>
      <w:r>
        <w:rPr>
          <w:rFonts w:ascii="Calibri" w:hAnsi="Calibri" w:cs="Arial"/>
          <w:sz w:val="22"/>
          <w:szCs w:val="22"/>
        </w:rPr>
        <w:t>.</w:t>
      </w:r>
    </w:p>
    <w:p w:rsidR="00C21E76" w:rsidRDefault="00C21E76" w:rsidP="009426C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A0023B" w:rsidRPr="004B4377" w:rsidRDefault="00A0023B" w:rsidP="00584559">
      <w:pPr>
        <w:rPr>
          <w:rFonts w:ascii="Calibri" w:hAnsi="Calibri"/>
          <w:b/>
          <w:sz w:val="22"/>
          <w:szCs w:val="22"/>
        </w:rPr>
      </w:pPr>
    </w:p>
    <w:p w:rsidR="00725132" w:rsidRPr="00802848" w:rsidRDefault="0025527C" w:rsidP="00A0023B">
      <w:pPr>
        <w:jc w:val="both"/>
        <w:rPr>
          <w:rFonts w:ascii="Calibri" w:hAnsi="Calibri"/>
          <w:b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 xml:space="preserve">      </w:t>
      </w:r>
      <w:r w:rsidR="00F84AFF">
        <w:rPr>
          <w:rFonts w:ascii="Calibri" w:hAnsi="Calibri"/>
          <w:sz w:val="22"/>
          <w:szCs w:val="22"/>
        </w:rPr>
        <w:t xml:space="preserve"> </w:t>
      </w:r>
      <w:r w:rsidR="00802848">
        <w:rPr>
          <w:rFonts w:ascii="Calibri" w:hAnsi="Calibri"/>
          <w:sz w:val="22"/>
          <w:szCs w:val="22"/>
        </w:rPr>
        <w:t xml:space="preserve">  Miesto dodania </w:t>
      </w:r>
      <w:r w:rsidRPr="004B4377">
        <w:rPr>
          <w:rFonts w:ascii="Calibri" w:hAnsi="Calibri"/>
          <w:sz w:val="22"/>
          <w:szCs w:val="22"/>
        </w:rPr>
        <w:t>:</w:t>
      </w:r>
      <w:r w:rsidR="00520AE5">
        <w:rPr>
          <w:rFonts w:ascii="Calibri" w:hAnsi="Calibri"/>
          <w:sz w:val="22"/>
          <w:szCs w:val="22"/>
        </w:rPr>
        <w:t xml:space="preserve"> </w:t>
      </w:r>
      <w:r w:rsidR="00593AE9">
        <w:rPr>
          <w:rFonts w:ascii="Calibri" w:hAnsi="Calibri"/>
          <w:sz w:val="22"/>
          <w:szCs w:val="22"/>
        </w:rPr>
        <w:t xml:space="preserve"> </w:t>
      </w:r>
      <w:r w:rsidR="00505982" w:rsidRPr="00505982">
        <w:rPr>
          <w:rFonts w:ascii="Calibri" w:hAnsi="Calibri"/>
          <w:b/>
          <w:sz w:val="22"/>
          <w:szCs w:val="22"/>
        </w:rPr>
        <w:t>Základná škola s materskou školou, Úbrež 141</w:t>
      </w:r>
      <w:r w:rsidR="00505982">
        <w:rPr>
          <w:rFonts w:ascii="Calibri" w:hAnsi="Calibri"/>
          <w:b/>
          <w:sz w:val="22"/>
          <w:szCs w:val="22"/>
        </w:rPr>
        <w:t>, 072 42</w:t>
      </w:r>
    </w:p>
    <w:p w:rsidR="00490342" w:rsidRPr="00A04F18" w:rsidRDefault="00725132" w:rsidP="00C21E76">
      <w:pPr>
        <w:pStyle w:val="Normlnywebov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</w:p>
    <w:p w:rsidR="00D94F47" w:rsidRDefault="00D94F47" w:rsidP="00A0023B">
      <w:pPr>
        <w:jc w:val="center"/>
        <w:rPr>
          <w:rFonts w:ascii="Calibri" w:hAnsi="Calibri"/>
          <w:b/>
        </w:rPr>
      </w:pPr>
    </w:p>
    <w:p w:rsidR="00A0023B" w:rsidRPr="00206414" w:rsidRDefault="00A0023B" w:rsidP="00A0023B">
      <w:pPr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Článok č. 3</w:t>
      </w:r>
    </w:p>
    <w:p w:rsidR="00A0023B" w:rsidRPr="00206414" w:rsidRDefault="00A0023B" w:rsidP="00A0023B">
      <w:pPr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PREDMET PLNENIA</w:t>
      </w:r>
    </w:p>
    <w:p w:rsidR="00A0023B" w:rsidRPr="00206414" w:rsidRDefault="00A0023B" w:rsidP="00A0023B">
      <w:pPr>
        <w:rPr>
          <w:rFonts w:ascii="Calibri" w:hAnsi="Calibri"/>
          <w:sz w:val="20"/>
          <w:szCs w:val="20"/>
        </w:rPr>
      </w:pPr>
    </w:p>
    <w:p w:rsidR="00A0023B" w:rsidRPr="00206414" w:rsidRDefault="00A0023B" w:rsidP="00A0023B">
      <w:pPr>
        <w:jc w:val="both"/>
        <w:rPr>
          <w:rFonts w:ascii="Calibri" w:hAnsi="Calibri"/>
          <w:sz w:val="20"/>
          <w:szCs w:val="20"/>
        </w:rPr>
      </w:pPr>
    </w:p>
    <w:p w:rsidR="00A0023B" w:rsidRDefault="00A0023B" w:rsidP="00512BB6">
      <w:pPr>
        <w:numPr>
          <w:ilvl w:val="1"/>
          <w:numId w:val="11"/>
        </w:numPr>
        <w:jc w:val="both"/>
        <w:rPr>
          <w:rFonts w:ascii="Calibri" w:hAnsi="Calibri"/>
          <w:sz w:val="22"/>
          <w:szCs w:val="20"/>
        </w:rPr>
      </w:pPr>
      <w:r w:rsidRPr="00206414">
        <w:rPr>
          <w:rFonts w:ascii="Calibri" w:hAnsi="Calibri"/>
          <w:sz w:val="22"/>
          <w:szCs w:val="20"/>
        </w:rPr>
        <w:t xml:space="preserve">Predmetom zmluvy je záväzok zhotoviteľa riadne a včas vykonať dielo  s názvom </w:t>
      </w:r>
      <w:r w:rsidR="00D658A8" w:rsidRPr="00632A2C">
        <w:rPr>
          <w:rFonts w:ascii="Calibri" w:hAnsi="Calibri"/>
          <w:b/>
          <w:sz w:val="22"/>
          <w:szCs w:val="20"/>
        </w:rPr>
        <w:t>„</w:t>
      </w:r>
      <w:r w:rsidR="00505982" w:rsidRPr="000D0260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Rekonštrukcia telocvične základnej školy</w:t>
      </w:r>
      <w:r w:rsidR="00D658A8" w:rsidRPr="00632A2C">
        <w:rPr>
          <w:rFonts w:ascii="Calibri" w:hAnsi="Calibri" w:cs="Calibri"/>
          <w:b/>
          <w:sz w:val="22"/>
          <w:szCs w:val="22"/>
        </w:rPr>
        <w:t>“</w:t>
      </w:r>
      <w:r w:rsidRPr="004B4377">
        <w:rPr>
          <w:rFonts w:ascii="Calibri" w:hAnsi="Calibri"/>
          <w:b/>
          <w:sz w:val="22"/>
          <w:szCs w:val="22"/>
        </w:rPr>
        <w:t xml:space="preserve">, </w:t>
      </w:r>
      <w:r w:rsidRPr="004B4377">
        <w:rPr>
          <w:rFonts w:ascii="Calibri" w:hAnsi="Calibri"/>
          <w:sz w:val="22"/>
          <w:szCs w:val="22"/>
        </w:rPr>
        <w:t>podľa</w:t>
      </w:r>
      <w:r w:rsidR="0025527C" w:rsidRPr="004B4377">
        <w:rPr>
          <w:rFonts w:ascii="Calibri" w:hAnsi="Calibri"/>
          <w:sz w:val="22"/>
          <w:szCs w:val="22"/>
        </w:rPr>
        <w:t xml:space="preserve"> predloženej cenovej</w:t>
      </w:r>
      <w:r w:rsidR="0025527C">
        <w:rPr>
          <w:rFonts w:ascii="Calibri" w:hAnsi="Calibri"/>
          <w:sz w:val="22"/>
          <w:szCs w:val="20"/>
        </w:rPr>
        <w:t xml:space="preserve"> ponuky  spracovan</w:t>
      </w:r>
      <w:r w:rsidR="00F92B4B">
        <w:rPr>
          <w:rFonts w:ascii="Calibri" w:hAnsi="Calibri"/>
          <w:sz w:val="22"/>
          <w:szCs w:val="20"/>
        </w:rPr>
        <w:t>ej</w:t>
      </w:r>
      <w:r w:rsidR="0025527C">
        <w:rPr>
          <w:rFonts w:ascii="Calibri" w:hAnsi="Calibri"/>
          <w:sz w:val="22"/>
          <w:szCs w:val="20"/>
        </w:rPr>
        <w:t xml:space="preserve"> v</w:t>
      </w:r>
      <w:r w:rsidR="00CC7A43">
        <w:rPr>
          <w:rFonts w:ascii="Calibri" w:hAnsi="Calibri"/>
          <w:sz w:val="22"/>
          <w:szCs w:val="20"/>
        </w:rPr>
        <w:t> </w:t>
      </w:r>
      <w:r w:rsidRPr="00206414">
        <w:rPr>
          <w:rFonts w:ascii="Calibri" w:hAnsi="Calibri"/>
          <w:sz w:val="22"/>
          <w:szCs w:val="20"/>
        </w:rPr>
        <w:t>súlade</w:t>
      </w:r>
      <w:r w:rsidR="00CC7A43">
        <w:rPr>
          <w:rFonts w:ascii="Calibri" w:hAnsi="Calibri"/>
          <w:sz w:val="22"/>
          <w:szCs w:val="20"/>
        </w:rPr>
        <w:t xml:space="preserve"> s</w:t>
      </w:r>
      <w:r w:rsidR="00593AE9">
        <w:rPr>
          <w:rFonts w:ascii="Calibri" w:hAnsi="Calibri"/>
          <w:sz w:val="22"/>
          <w:szCs w:val="20"/>
        </w:rPr>
        <w:t> </w:t>
      </w:r>
      <w:r w:rsidR="00520AE5">
        <w:rPr>
          <w:rFonts w:ascii="Calibri" w:hAnsi="Calibri"/>
          <w:sz w:val="22"/>
          <w:szCs w:val="20"/>
        </w:rPr>
        <w:t>poskytnut</w:t>
      </w:r>
      <w:r w:rsidR="00593AE9">
        <w:rPr>
          <w:rFonts w:ascii="Calibri" w:hAnsi="Calibri"/>
          <w:sz w:val="22"/>
          <w:szCs w:val="20"/>
        </w:rPr>
        <w:t xml:space="preserve">ým </w:t>
      </w:r>
      <w:r w:rsidR="00802848">
        <w:rPr>
          <w:rFonts w:ascii="Calibri" w:hAnsi="Calibri"/>
          <w:sz w:val="22"/>
          <w:szCs w:val="20"/>
        </w:rPr>
        <w:t xml:space="preserve">výkazom výmer </w:t>
      </w:r>
      <w:r w:rsidR="00593AE9">
        <w:rPr>
          <w:rFonts w:ascii="Calibri" w:hAnsi="Calibri"/>
          <w:sz w:val="22"/>
          <w:szCs w:val="20"/>
        </w:rPr>
        <w:t xml:space="preserve">a </w:t>
      </w:r>
      <w:r w:rsidRPr="00206414">
        <w:rPr>
          <w:rFonts w:ascii="Calibri" w:hAnsi="Calibri"/>
          <w:sz w:val="22"/>
          <w:szCs w:val="20"/>
        </w:rPr>
        <w:t xml:space="preserve"> taktiež záväzok zhotoviteľa dodať objednávateľovi všetky s tým súvisiace doklady, týkajúce sa realizácie diela a jeho kvality, predovšetkým doklady potrebné k úspešnému </w:t>
      </w:r>
      <w:r w:rsidR="00CC7A43">
        <w:rPr>
          <w:rFonts w:ascii="Calibri" w:hAnsi="Calibri"/>
          <w:sz w:val="22"/>
          <w:szCs w:val="20"/>
        </w:rPr>
        <w:t xml:space="preserve">  odovzdaniu </w:t>
      </w:r>
      <w:r w:rsidR="00593AE9">
        <w:rPr>
          <w:rFonts w:ascii="Calibri" w:hAnsi="Calibri"/>
          <w:sz w:val="22"/>
          <w:szCs w:val="20"/>
        </w:rPr>
        <w:t xml:space="preserve"> diela</w:t>
      </w:r>
      <w:r w:rsidRPr="00206414">
        <w:rPr>
          <w:rFonts w:ascii="Calibri" w:hAnsi="Calibri"/>
          <w:sz w:val="22"/>
          <w:szCs w:val="20"/>
        </w:rPr>
        <w:t xml:space="preserve">. </w:t>
      </w:r>
    </w:p>
    <w:p w:rsidR="00A0023B" w:rsidRDefault="00A0023B" w:rsidP="00A0023B">
      <w:pPr>
        <w:numPr>
          <w:ilvl w:val="1"/>
          <w:numId w:val="11"/>
        </w:numPr>
        <w:jc w:val="both"/>
        <w:rPr>
          <w:rFonts w:ascii="Calibri" w:hAnsi="Calibri"/>
          <w:sz w:val="22"/>
          <w:szCs w:val="20"/>
        </w:rPr>
      </w:pPr>
      <w:r w:rsidRPr="00206414">
        <w:rPr>
          <w:rFonts w:ascii="Calibri" w:hAnsi="Calibri"/>
          <w:sz w:val="22"/>
          <w:szCs w:val="20"/>
        </w:rPr>
        <w:t>Zhotoviteľ potvrdzuje, že sa s vyššie uveden</w:t>
      </w:r>
      <w:r w:rsidR="00593AE9">
        <w:rPr>
          <w:rFonts w:ascii="Calibri" w:hAnsi="Calibri"/>
          <w:sz w:val="22"/>
          <w:szCs w:val="20"/>
        </w:rPr>
        <w:t>ým dielom</w:t>
      </w:r>
      <w:r w:rsidRPr="00206414">
        <w:rPr>
          <w:rFonts w:ascii="Calibri" w:hAnsi="Calibri"/>
          <w:sz w:val="22"/>
          <w:szCs w:val="20"/>
        </w:rPr>
        <w:t xml:space="preserve"> v plnom rozsahu oboznámil pred podpisom tejto zmluvy a na jej základe predložil objednávateľovi cenovú ponuku a kalkuláciu podľa </w:t>
      </w:r>
      <w:r w:rsidR="00802848">
        <w:rPr>
          <w:rFonts w:ascii="Calibri" w:hAnsi="Calibri"/>
          <w:sz w:val="22"/>
          <w:szCs w:val="20"/>
        </w:rPr>
        <w:t>výkazu výmer</w:t>
      </w:r>
      <w:r w:rsidRPr="00206414">
        <w:rPr>
          <w:rFonts w:ascii="Calibri" w:hAnsi="Calibri"/>
          <w:sz w:val="22"/>
          <w:szCs w:val="20"/>
        </w:rPr>
        <w:t>.</w:t>
      </w:r>
      <w:r w:rsidR="00802848">
        <w:rPr>
          <w:rFonts w:ascii="Calibri" w:hAnsi="Calibri"/>
          <w:sz w:val="22"/>
          <w:szCs w:val="20"/>
        </w:rPr>
        <w:t xml:space="preserve"> </w:t>
      </w:r>
      <w:r w:rsidRPr="00206414">
        <w:rPr>
          <w:rFonts w:ascii="Calibri" w:hAnsi="Calibri"/>
          <w:sz w:val="22"/>
          <w:szCs w:val="20"/>
        </w:rPr>
        <w:t xml:space="preserve"> Zhotoviteľ teda potvrdzuje, že je schopný vykonať dielo za dohodnutú cenu uvedenú v čl. 5.1. a za podmienok uvedených v tejto zmluve.</w:t>
      </w:r>
    </w:p>
    <w:p w:rsidR="00A0023B" w:rsidRDefault="00A0023B" w:rsidP="00A0023B">
      <w:pPr>
        <w:numPr>
          <w:ilvl w:val="1"/>
          <w:numId w:val="11"/>
        </w:numPr>
        <w:jc w:val="both"/>
        <w:rPr>
          <w:rFonts w:ascii="Calibri" w:hAnsi="Calibri"/>
          <w:sz w:val="22"/>
          <w:szCs w:val="20"/>
        </w:rPr>
      </w:pPr>
      <w:r w:rsidRPr="00206414">
        <w:rPr>
          <w:rFonts w:ascii="Calibri" w:hAnsi="Calibri"/>
          <w:sz w:val="22"/>
          <w:szCs w:val="20"/>
        </w:rPr>
        <w:t>Zhotoviteľ sa zaväzuje vykonať dielo vo vlastnom mene a na vlastnú zodpovednosť a podľa pokynov objednávateľa.</w:t>
      </w:r>
    </w:p>
    <w:p w:rsidR="00A0023B" w:rsidRDefault="00A0023B" w:rsidP="00A0023B">
      <w:pPr>
        <w:numPr>
          <w:ilvl w:val="1"/>
          <w:numId w:val="11"/>
        </w:numPr>
        <w:jc w:val="both"/>
        <w:rPr>
          <w:rFonts w:ascii="Calibri" w:hAnsi="Calibri"/>
          <w:sz w:val="22"/>
          <w:szCs w:val="20"/>
        </w:rPr>
      </w:pPr>
      <w:r w:rsidRPr="00206414">
        <w:rPr>
          <w:rFonts w:ascii="Calibri" w:hAnsi="Calibri"/>
          <w:sz w:val="22"/>
          <w:szCs w:val="20"/>
        </w:rPr>
        <w:t xml:space="preserve">Zmeny oproti </w:t>
      </w:r>
      <w:r w:rsidR="00CC7A43">
        <w:rPr>
          <w:rFonts w:ascii="Calibri" w:hAnsi="Calibri"/>
          <w:sz w:val="22"/>
          <w:szCs w:val="20"/>
        </w:rPr>
        <w:t xml:space="preserve"> </w:t>
      </w:r>
      <w:r w:rsidRPr="00206414">
        <w:rPr>
          <w:rFonts w:ascii="Calibri" w:hAnsi="Calibri"/>
          <w:sz w:val="22"/>
          <w:szCs w:val="20"/>
        </w:rPr>
        <w:t xml:space="preserve"> priloženému rozpočtu môže nariadiť len objednávateľ a to písomnou formou.</w:t>
      </w:r>
    </w:p>
    <w:p w:rsidR="00A0023B" w:rsidRPr="00206414" w:rsidRDefault="00A0023B" w:rsidP="00A0023B">
      <w:pPr>
        <w:numPr>
          <w:ilvl w:val="1"/>
          <w:numId w:val="11"/>
        </w:numPr>
        <w:jc w:val="both"/>
        <w:rPr>
          <w:rFonts w:ascii="Calibri" w:hAnsi="Calibri"/>
          <w:sz w:val="22"/>
          <w:szCs w:val="20"/>
        </w:rPr>
      </w:pPr>
      <w:r w:rsidRPr="00206414">
        <w:rPr>
          <w:rFonts w:ascii="Calibri" w:hAnsi="Calibri"/>
          <w:sz w:val="22"/>
          <w:szCs w:val="20"/>
        </w:rPr>
        <w:t xml:space="preserve">V prípade ak počas realizácie diela dôjde k udalostiam, ktoré znemožnia vykonať dielo v súlade s cenovou ponukou je zhotoviteľ povinný práce na diele zastaviť a na tieto skutočnosti písomne upozorniť objednávateľa hneď ako ich zistil. Objednávateľ je povinný do </w:t>
      </w:r>
      <w:r w:rsidR="0043645F">
        <w:rPr>
          <w:rFonts w:ascii="Calibri" w:hAnsi="Calibri"/>
          <w:sz w:val="22"/>
          <w:szCs w:val="20"/>
        </w:rPr>
        <w:t xml:space="preserve">piatich </w:t>
      </w:r>
      <w:r w:rsidRPr="00206414">
        <w:rPr>
          <w:rFonts w:ascii="Calibri" w:hAnsi="Calibri"/>
          <w:sz w:val="22"/>
          <w:szCs w:val="20"/>
        </w:rPr>
        <w:t xml:space="preserve"> pracovných dní rozhodnúť o spôsobe ďalšieho postupu pri vykonávaní diela.</w:t>
      </w:r>
    </w:p>
    <w:p w:rsidR="00A0023B" w:rsidRDefault="00A0023B" w:rsidP="00A0023B">
      <w:pPr>
        <w:tabs>
          <w:tab w:val="num" w:pos="700"/>
        </w:tabs>
        <w:rPr>
          <w:rFonts w:ascii="Calibri" w:hAnsi="Calibri"/>
          <w:b/>
        </w:rPr>
      </w:pPr>
    </w:p>
    <w:p w:rsidR="00AD12DD" w:rsidRDefault="00AD12DD" w:rsidP="00A0023B">
      <w:pPr>
        <w:tabs>
          <w:tab w:val="num" w:pos="700"/>
        </w:tabs>
        <w:rPr>
          <w:rFonts w:ascii="Calibri" w:hAnsi="Calibri"/>
          <w:b/>
        </w:rPr>
      </w:pPr>
    </w:p>
    <w:p w:rsidR="00A0023B" w:rsidRPr="00206414" w:rsidRDefault="00A0023B" w:rsidP="00A0023B">
      <w:pPr>
        <w:tabs>
          <w:tab w:val="num" w:pos="700"/>
        </w:tabs>
        <w:ind w:left="709" w:hanging="709"/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Článok č. 4</w:t>
      </w:r>
    </w:p>
    <w:p w:rsidR="00A0023B" w:rsidRDefault="00A0023B" w:rsidP="00A0023B">
      <w:pPr>
        <w:tabs>
          <w:tab w:val="num" w:pos="700"/>
        </w:tabs>
        <w:ind w:left="709" w:hanging="709"/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ČAS PLNENIA</w:t>
      </w:r>
    </w:p>
    <w:p w:rsidR="00F002CB" w:rsidRPr="00A04F18" w:rsidRDefault="00F002CB" w:rsidP="005C15A6">
      <w:pPr>
        <w:tabs>
          <w:tab w:val="num" w:pos="700"/>
        </w:tabs>
        <w:rPr>
          <w:rFonts w:ascii="Calibri" w:hAnsi="Calibri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Pr="00215EA9" w:rsidRDefault="00D94F47" w:rsidP="00D94F4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4.1 Zhotoviteľ sa zaväzuje, že  dielo zrealizuje (ukončí) riadne a včas </w:t>
      </w:r>
      <w:r w:rsidRPr="00802848">
        <w:rPr>
          <w:rFonts w:ascii="Calibri" w:hAnsi="Calibri"/>
          <w:b/>
          <w:sz w:val="22"/>
          <w:szCs w:val="22"/>
        </w:rPr>
        <w:t xml:space="preserve">do </w:t>
      </w:r>
      <w:r w:rsidR="00215EA9">
        <w:rPr>
          <w:rFonts w:ascii="Calibri" w:hAnsi="Calibri"/>
          <w:b/>
          <w:sz w:val="22"/>
          <w:szCs w:val="22"/>
        </w:rPr>
        <w:t>31</w:t>
      </w:r>
      <w:r w:rsidR="00900943">
        <w:rPr>
          <w:rFonts w:ascii="Calibri" w:hAnsi="Calibri"/>
          <w:b/>
          <w:sz w:val="22"/>
          <w:szCs w:val="22"/>
        </w:rPr>
        <w:t>.</w:t>
      </w:r>
      <w:r w:rsidR="00215EA9">
        <w:rPr>
          <w:rFonts w:ascii="Calibri" w:hAnsi="Calibri"/>
          <w:b/>
          <w:sz w:val="22"/>
          <w:szCs w:val="22"/>
        </w:rPr>
        <w:t>07</w:t>
      </w:r>
      <w:r w:rsidR="00802848" w:rsidRPr="00802848">
        <w:rPr>
          <w:rFonts w:ascii="Calibri" w:hAnsi="Calibri"/>
          <w:b/>
          <w:sz w:val="22"/>
          <w:szCs w:val="22"/>
        </w:rPr>
        <w:t>.202</w:t>
      </w:r>
      <w:r w:rsidR="00F55CE3">
        <w:rPr>
          <w:rFonts w:ascii="Calibri" w:hAnsi="Calibri"/>
          <w:b/>
          <w:sz w:val="22"/>
          <w:szCs w:val="22"/>
        </w:rPr>
        <w:t>1</w:t>
      </w:r>
      <w:r w:rsidR="00802848" w:rsidRPr="00802848">
        <w:rPr>
          <w:rFonts w:ascii="Calibri" w:hAnsi="Calibri"/>
          <w:b/>
          <w:sz w:val="22"/>
          <w:szCs w:val="22"/>
        </w:rPr>
        <w:t>.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4.2 Objednávateľ sa zaväzuje, že riadne vykonané dielo prevezme a zaplatí za jeho vykonanie   dohodnutú cenu  v súlade s touto zmluvou.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A0023B" w:rsidRPr="00D94F47" w:rsidRDefault="00D94F47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4.3 Zmluvné strany sa dohodli, že na účely tejto zmluvy sa dielo považuje za riadne  vykonané  a odovzdané dňom podpisu preberacieho protokolu  bez akýchkoľvek vád   a nedorobkov   obidvoma zmluvnými stranami.</w:t>
      </w:r>
    </w:p>
    <w:p w:rsidR="00802848" w:rsidRDefault="00802848" w:rsidP="00A0023B">
      <w:pPr>
        <w:ind w:left="709" w:hanging="709"/>
        <w:jc w:val="center"/>
        <w:rPr>
          <w:rFonts w:ascii="Calibri" w:hAnsi="Calibri"/>
          <w:b/>
        </w:rPr>
      </w:pPr>
    </w:p>
    <w:p w:rsidR="00A0023B" w:rsidRPr="00206414" w:rsidRDefault="00A0023B" w:rsidP="00A0023B">
      <w:pPr>
        <w:ind w:left="709" w:hanging="709"/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Článok č. 5</w:t>
      </w:r>
    </w:p>
    <w:p w:rsidR="00A0023B" w:rsidRDefault="00A0023B" w:rsidP="00A0023B">
      <w:pPr>
        <w:ind w:left="709" w:hanging="709"/>
        <w:jc w:val="center"/>
        <w:rPr>
          <w:rFonts w:ascii="Calibri" w:hAnsi="Calibri"/>
          <w:b/>
        </w:rPr>
      </w:pPr>
      <w:r w:rsidRPr="00206414">
        <w:rPr>
          <w:rFonts w:ascii="Calibri" w:hAnsi="Calibri"/>
          <w:b/>
        </w:rPr>
        <w:t>CENA</w:t>
      </w:r>
    </w:p>
    <w:p w:rsidR="00A0023B" w:rsidRPr="00AF0DFE" w:rsidRDefault="00A0023B" w:rsidP="00AF0DFE">
      <w:pPr>
        <w:rPr>
          <w:rFonts w:ascii="Calibri" w:hAnsi="Calibri"/>
          <w:sz w:val="22"/>
          <w:szCs w:val="22"/>
        </w:rPr>
      </w:pPr>
    </w:p>
    <w:p w:rsidR="00A0023B" w:rsidRPr="00AF0DFE" w:rsidRDefault="00A0023B" w:rsidP="00A0023B">
      <w:pPr>
        <w:numPr>
          <w:ilvl w:val="1"/>
          <w:numId w:val="3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AF0DFE">
        <w:rPr>
          <w:rFonts w:ascii="Calibri" w:hAnsi="Calibri"/>
          <w:sz w:val="22"/>
          <w:szCs w:val="22"/>
        </w:rPr>
        <w:t xml:space="preserve">       Celková cena za vykonanie predmetu zmluvy v rozsahu Čl. 3 je stanovená dohodou zmluvných strán v zmysle zákona č. 18/ 1996 </w:t>
      </w:r>
      <w:proofErr w:type="spellStart"/>
      <w:r w:rsidRPr="00AF0DFE">
        <w:rPr>
          <w:rFonts w:ascii="Calibri" w:hAnsi="Calibri"/>
          <w:sz w:val="22"/>
          <w:szCs w:val="22"/>
        </w:rPr>
        <w:t>Z.z</w:t>
      </w:r>
      <w:proofErr w:type="spellEnd"/>
      <w:r w:rsidRPr="00AF0DFE">
        <w:rPr>
          <w:rFonts w:ascii="Calibri" w:hAnsi="Calibri"/>
          <w:sz w:val="22"/>
          <w:szCs w:val="22"/>
        </w:rPr>
        <w:t>. ako cena pevná, úplná a nemenná a je doložená  cenovou ponukou  –</w:t>
      </w:r>
      <w:r w:rsidR="00F92B4B">
        <w:rPr>
          <w:rFonts w:ascii="Calibri" w:hAnsi="Calibri"/>
          <w:sz w:val="22"/>
          <w:szCs w:val="22"/>
        </w:rPr>
        <w:t xml:space="preserve"> </w:t>
      </w:r>
      <w:r w:rsidR="00D73A67">
        <w:rPr>
          <w:rFonts w:ascii="Calibri" w:hAnsi="Calibri"/>
          <w:sz w:val="22"/>
          <w:szCs w:val="22"/>
        </w:rPr>
        <w:t xml:space="preserve"> príloh</w:t>
      </w:r>
      <w:r w:rsidR="00F92B4B">
        <w:rPr>
          <w:rFonts w:ascii="Calibri" w:hAnsi="Calibri"/>
          <w:sz w:val="22"/>
          <w:szCs w:val="22"/>
        </w:rPr>
        <w:t>a</w:t>
      </w:r>
      <w:r w:rsidRPr="00AF0DFE">
        <w:rPr>
          <w:rFonts w:ascii="Calibri" w:hAnsi="Calibri"/>
          <w:sz w:val="22"/>
          <w:szCs w:val="22"/>
        </w:rPr>
        <w:t xml:space="preserve"> č.1 tejto zmluvy.</w:t>
      </w:r>
    </w:p>
    <w:p w:rsidR="00A0023B" w:rsidRPr="00AF0DFE" w:rsidRDefault="00A0023B" w:rsidP="00A0023B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</w:p>
    <w:p w:rsidR="00A0023B" w:rsidRPr="003479C4" w:rsidRDefault="00A0023B" w:rsidP="00A0023B">
      <w:pPr>
        <w:numPr>
          <w:ilvl w:val="2"/>
          <w:numId w:val="4"/>
        </w:numPr>
        <w:tabs>
          <w:tab w:val="right" w:pos="7797"/>
        </w:tabs>
        <w:ind w:left="709" w:hanging="709"/>
        <w:jc w:val="both"/>
        <w:rPr>
          <w:rFonts w:ascii="Calibri" w:hAnsi="Calibri"/>
          <w:sz w:val="22"/>
          <w:szCs w:val="22"/>
          <w:highlight w:val="lightGray"/>
        </w:rPr>
      </w:pPr>
      <w:r w:rsidRPr="00E96069">
        <w:rPr>
          <w:rFonts w:ascii="Calibri" w:hAnsi="Calibri"/>
          <w:sz w:val="22"/>
          <w:szCs w:val="22"/>
        </w:rPr>
        <w:t>Cena</w:t>
      </w:r>
      <w:r w:rsidRPr="00AF0DFE">
        <w:rPr>
          <w:rFonts w:ascii="Calibri" w:hAnsi="Calibri"/>
          <w:sz w:val="22"/>
          <w:szCs w:val="22"/>
        </w:rPr>
        <w:t xml:space="preserve"> za zhotovenie diela podľa čl. 3 je 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 € - bez DPH</w:t>
      </w:r>
      <w:r w:rsidRPr="00AF0DFE">
        <w:rPr>
          <w:rFonts w:ascii="Calibri" w:hAnsi="Calibri"/>
          <w:sz w:val="22"/>
          <w:szCs w:val="22"/>
        </w:rPr>
        <w:t>, k cene diela bude pripočítaná DPH v príslušnej zákonnej výške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....................................................€</w:t>
      </w:r>
    </w:p>
    <w:p w:rsidR="00A0023B" w:rsidRPr="00AF0DFE" w:rsidRDefault="00F84AFF" w:rsidP="00F84AFF">
      <w:pPr>
        <w:tabs>
          <w:tab w:val="right" w:pos="779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A0023B" w:rsidRPr="00AF0DFE">
        <w:rPr>
          <w:rFonts w:ascii="Calibri" w:hAnsi="Calibri"/>
          <w:sz w:val="22"/>
          <w:szCs w:val="22"/>
        </w:rPr>
        <w:t xml:space="preserve">                           Cena s DPH:</w:t>
      </w:r>
      <w:r w:rsidR="00A0023B"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....................................................€</w:t>
      </w:r>
      <w:r w:rsidR="00A0023B" w:rsidRPr="00AF0DFE">
        <w:rPr>
          <w:rFonts w:ascii="Calibri" w:hAnsi="Calibri"/>
          <w:sz w:val="22"/>
          <w:szCs w:val="22"/>
        </w:rPr>
        <w:t xml:space="preserve"> </w:t>
      </w:r>
    </w:p>
    <w:p w:rsidR="00A0023B" w:rsidRPr="00AF0DFE" w:rsidRDefault="00A0023B" w:rsidP="00A0023B">
      <w:pPr>
        <w:tabs>
          <w:tab w:val="right" w:pos="7797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:rsidR="00A0023B" w:rsidRPr="00AF0DFE" w:rsidRDefault="00A0023B" w:rsidP="00A0023B">
      <w:pPr>
        <w:numPr>
          <w:ilvl w:val="1"/>
          <w:numId w:val="5"/>
        </w:numPr>
        <w:tabs>
          <w:tab w:val="num" w:pos="567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AF0DFE">
        <w:rPr>
          <w:rFonts w:ascii="Calibri" w:hAnsi="Calibri"/>
          <w:sz w:val="22"/>
          <w:szCs w:val="22"/>
        </w:rPr>
        <w:t xml:space="preserve">     </w:t>
      </w:r>
      <w:r w:rsidRPr="00AF0DFE">
        <w:rPr>
          <w:rFonts w:ascii="Calibri" w:hAnsi="Calibri"/>
          <w:sz w:val="22"/>
          <w:szCs w:val="22"/>
        </w:rPr>
        <w:tab/>
        <w:t>V cene za zhotovenie diela sú obsiahnuté aj náklady na vybudovanie, prevádzku, údržbu a vypratanie zariadenia staveniska.</w:t>
      </w:r>
    </w:p>
    <w:p w:rsidR="00A0023B" w:rsidRPr="00AF0DFE" w:rsidRDefault="00A0023B" w:rsidP="00A0023B">
      <w:pPr>
        <w:numPr>
          <w:ilvl w:val="1"/>
          <w:numId w:val="6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AF0DFE">
        <w:rPr>
          <w:rFonts w:ascii="Calibri" w:hAnsi="Calibri"/>
          <w:sz w:val="22"/>
          <w:szCs w:val="22"/>
        </w:rPr>
        <w:t xml:space="preserve">       Stavenisková a mimo stavenisková doprava je zakalkulovaná v jednotkových cenách.</w:t>
      </w:r>
    </w:p>
    <w:p w:rsidR="00A0023B" w:rsidRPr="00AF0DFE" w:rsidRDefault="00A0023B" w:rsidP="00A0023B">
      <w:pPr>
        <w:numPr>
          <w:ilvl w:val="1"/>
          <w:numId w:val="7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AF0DFE">
        <w:rPr>
          <w:rFonts w:ascii="Calibri" w:hAnsi="Calibri"/>
          <w:sz w:val="22"/>
          <w:szCs w:val="22"/>
        </w:rPr>
        <w:t xml:space="preserve">       Za požadované práce</w:t>
      </w:r>
      <w:r w:rsidR="00302A50">
        <w:rPr>
          <w:rFonts w:ascii="Calibri" w:hAnsi="Calibri"/>
          <w:sz w:val="22"/>
          <w:szCs w:val="22"/>
        </w:rPr>
        <w:t xml:space="preserve">, dodávky </w:t>
      </w:r>
      <w:r w:rsidRPr="00AF0DFE">
        <w:rPr>
          <w:rFonts w:ascii="Calibri" w:hAnsi="Calibri"/>
          <w:sz w:val="22"/>
          <w:szCs w:val="22"/>
        </w:rPr>
        <w:t>, ktoré nie sú súčasťou zmluvy, t.j. nie sú popísané vo výkaze výmer, ani v zmluvnej dokumentácii, má zhotoviteľ nárok na ich úhradu. Svoj nárok ale musí objednávateľovi oznámiť formou cenovej ponuky pred začatím prác. Práce</w:t>
      </w:r>
      <w:r w:rsidR="00F92B4B">
        <w:rPr>
          <w:rFonts w:ascii="Calibri" w:hAnsi="Calibri"/>
          <w:sz w:val="22"/>
          <w:szCs w:val="22"/>
        </w:rPr>
        <w:t>,</w:t>
      </w:r>
      <w:r w:rsidR="00D94F47">
        <w:rPr>
          <w:rFonts w:ascii="Calibri" w:hAnsi="Calibri"/>
          <w:sz w:val="22"/>
          <w:szCs w:val="22"/>
        </w:rPr>
        <w:t xml:space="preserve"> </w:t>
      </w:r>
      <w:r w:rsidR="00F92B4B">
        <w:rPr>
          <w:rFonts w:ascii="Calibri" w:hAnsi="Calibri"/>
          <w:sz w:val="22"/>
          <w:szCs w:val="22"/>
        </w:rPr>
        <w:t>dodávky</w:t>
      </w:r>
      <w:r w:rsidRPr="00AF0DFE">
        <w:rPr>
          <w:rFonts w:ascii="Calibri" w:hAnsi="Calibri"/>
          <w:sz w:val="22"/>
          <w:szCs w:val="22"/>
        </w:rPr>
        <w:t xml:space="preserve"> môže zhotoviteľ vykonať až po písomnom schválení cenovej ponuky objednávateľom.</w:t>
      </w:r>
    </w:p>
    <w:p w:rsidR="00A0023B" w:rsidRPr="00AF0DFE" w:rsidRDefault="00A0023B" w:rsidP="00A0023B">
      <w:pPr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AF0DFE">
        <w:rPr>
          <w:rFonts w:ascii="Calibri" w:hAnsi="Calibri"/>
          <w:sz w:val="22"/>
          <w:szCs w:val="22"/>
        </w:rPr>
        <w:t xml:space="preserve">       Práce,</w:t>
      </w:r>
      <w:r w:rsidR="00302A50">
        <w:rPr>
          <w:rFonts w:ascii="Calibri" w:hAnsi="Calibri"/>
          <w:sz w:val="22"/>
          <w:szCs w:val="22"/>
        </w:rPr>
        <w:t xml:space="preserve"> dodávky tovaru</w:t>
      </w:r>
      <w:r w:rsidRPr="00AF0DFE">
        <w:rPr>
          <w:rFonts w:ascii="Calibri" w:hAnsi="Calibri"/>
          <w:sz w:val="22"/>
          <w:szCs w:val="22"/>
        </w:rPr>
        <w:t xml:space="preserve"> ktoré zhotoviteľ vykonal bez zadania, alebo bez objednávateľom písomne schválenej cenovej ponuky, alebo  v dôsledku svojvoľného odchýlenia od zmluvy (v rozpore s čl. 5.4) nie je povinný objednávateľ zaplatiť. </w:t>
      </w:r>
    </w:p>
    <w:p w:rsidR="00D94F47" w:rsidRPr="00D94F47" w:rsidRDefault="00546A21" w:rsidP="00D94F4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6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PLATOBNÉ PODMIENKY</w:t>
      </w:r>
    </w:p>
    <w:p w:rsidR="00D94F47" w:rsidRPr="006858F5" w:rsidRDefault="00D94F47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Pr="00893A9D" w:rsidRDefault="00D94F47" w:rsidP="00D94F47">
      <w:pPr>
        <w:ind w:left="709" w:hanging="709"/>
        <w:jc w:val="both"/>
        <w:rPr>
          <w:rFonts w:ascii="Calibri" w:hAnsi="Calibri"/>
          <w:sz w:val="22"/>
        </w:rPr>
      </w:pPr>
      <w:r w:rsidRPr="00893A9D">
        <w:rPr>
          <w:rFonts w:ascii="Calibri" w:hAnsi="Calibri"/>
          <w:sz w:val="22"/>
        </w:rPr>
        <w:t>6.1</w:t>
      </w:r>
      <w:r w:rsidRPr="00893A9D">
        <w:rPr>
          <w:rFonts w:ascii="Calibri" w:hAnsi="Calibri"/>
          <w:sz w:val="22"/>
        </w:rPr>
        <w:tab/>
        <w:t xml:space="preserve">Cenu za zhotovenie diela zaplatí objednávateľ na základe faktúr, ktoré zhotoviteľ doručí objednávateľovi a to za práce (dielo) skutočne vykonané. Faktúra sa považuje za doručenú, ak bola doručená ako doporučená zásielka alebo bola osobne prevzatá pracovníkom </w:t>
      </w:r>
      <w:r>
        <w:rPr>
          <w:rFonts w:ascii="Calibri" w:hAnsi="Calibri"/>
          <w:sz w:val="22"/>
        </w:rPr>
        <w:t>objednávateľa</w:t>
      </w:r>
      <w:r w:rsidRPr="00893A9D">
        <w:rPr>
          <w:rFonts w:ascii="Calibri" w:hAnsi="Calibri"/>
          <w:sz w:val="22"/>
        </w:rPr>
        <w:t xml:space="preserve">  a dátum prevzatia bol potvrdený jeho podpisom. </w:t>
      </w:r>
    </w:p>
    <w:p w:rsidR="00D94F47" w:rsidRPr="009F6ABA" w:rsidRDefault="00D94F47" w:rsidP="00D94F47">
      <w:pPr>
        <w:numPr>
          <w:ilvl w:val="1"/>
          <w:numId w:val="9"/>
        </w:numPr>
        <w:tabs>
          <w:tab w:val="num" w:pos="567"/>
        </w:tabs>
        <w:ind w:left="709" w:hanging="709"/>
        <w:jc w:val="both"/>
        <w:rPr>
          <w:sz w:val="22"/>
          <w:szCs w:val="22"/>
        </w:rPr>
      </w:pPr>
      <w:r w:rsidRPr="009F6ABA">
        <w:rPr>
          <w:rFonts w:ascii="Calibri" w:hAnsi="Calibri"/>
          <w:sz w:val="22"/>
          <w:szCs w:val="22"/>
        </w:rPr>
        <w:t xml:space="preserve">      Lehota splatnosti je do 30 dní od doručenia faktúry objednávateľovi. </w:t>
      </w:r>
    </w:p>
    <w:p w:rsidR="00D94F47" w:rsidRPr="003D6F75" w:rsidRDefault="00D94F47" w:rsidP="00D94F47">
      <w:pPr>
        <w:jc w:val="both"/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 xml:space="preserve">Článok č. </w:t>
      </w:r>
      <w:r>
        <w:rPr>
          <w:rFonts w:ascii="Calibri" w:hAnsi="Calibri"/>
          <w:b/>
        </w:rPr>
        <w:t>7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PODMIENKY VYKONANIA DIELA</w:t>
      </w:r>
    </w:p>
    <w:p w:rsidR="00D94F47" w:rsidRPr="00381509" w:rsidRDefault="00D94F47" w:rsidP="00D94F47">
      <w:pPr>
        <w:ind w:left="709" w:hanging="709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     </w:t>
      </w:r>
      <w:r>
        <w:rPr>
          <w:rFonts w:ascii="Calibri" w:hAnsi="Calibri"/>
          <w:sz w:val="22"/>
          <w:szCs w:val="20"/>
        </w:rPr>
        <w:t xml:space="preserve">  </w:t>
      </w:r>
      <w:r w:rsidRPr="00893A9D">
        <w:rPr>
          <w:rFonts w:ascii="Calibri" w:hAnsi="Calibri"/>
          <w:sz w:val="22"/>
          <w:szCs w:val="20"/>
        </w:rPr>
        <w:t xml:space="preserve">Zhotoviteľ vykoná dielo na svoje náklady a na vlastné nebezpečenstvo. Zhotoviteľ zodpovedá </w:t>
      </w:r>
      <w:r>
        <w:rPr>
          <w:rFonts w:ascii="Calibri" w:hAnsi="Calibri"/>
          <w:sz w:val="22"/>
          <w:szCs w:val="20"/>
        </w:rPr>
        <w:t xml:space="preserve">  </w:t>
      </w:r>
    </w:p>
    <w:p w:rsidR="00D94F47" w:rsidRPr="00893A9D" w:rsidRDefault="00D94F47" w:rsidP="00D94F47">
      <w:pPr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>za  bezpečnosť pri práci požiarnu ochranu  počas realizácie diela  v zmysle platnej legislatívy.</w:t>
      </w:r>
    </w:p>
    <w:p w:rsidR="00D94F47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Z</w:t>
      </w:r>
      <w:r w:rsidRPr="00893A9D">
        <w:rPr>
          <w:rFonts w:ascii="Calibri" w:hAnsi="Calibri"/>
          <w:sz w:val="22"/>
          <w:szCs w:val="20"/>
        </w:rPr>
        <w:t xml:space="preserve">astupovanie objednávateľa pri preberaní a odovzdávaní prác a dodávok a odstraňovaní vád, </w:t>
      </w:r>
    </w:p>
    <w:p w:rsidR="00D94F47" w:rsidRPr="00584559" w:rsidRDefault="00D94F47" w:rsidP="00D94F47">
      <w:pPr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>zabe</w:t>
      </w:r>
      <w:r>
        <w:rPr>
          <w:rFonts w:ascii="Calibri" w:hAnsi="Calibri"/>
          <w:sz w:val="22"/>
          <w:szCs w:val="20"/>
        </w:rPr>
        <w:t xml:space="preserve">zpečuje v mene objednávateľa  </w:t>
      </w:r>
      <w:r w:rsidRPr="00604BE6">
        <w:rPr>
          <w:rFonts w:ascii="Calibri" w:hAnsi="Calibri"/>
          <w:sz w:val="22"/>
          <w:szCs w:val="20"/>
          <w:highlight w:val="lightGray"/>
        </w:rPr>
        <w:t>.....................................................................................</w:t>
      </w:r>
      <w:r w:rsidRPr="00604BE6">
        <w:rPr>
          <w:rFonts w:ascii="Calibri" w:hAnsi="Calibri" w:cs="Arial"/>
          <w:color w:val="000000"/>
          <w:sz w:val="22"/>
          <w:szCs w:val="22"/>
          <w:highlight w:val="lightGray"/>
          <w:shd w:val="clear" w:color="auto" w:fill="FFFFFF"/>
        </w:rPr>
        <w:t>.</w:t>
      </w:r>
    </w:p>
    <w:p w:rsidR="00D94F47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 xml:space="preserve">Za vytýčenie všetkých  nadzemných vedení a inžinierskych sieti na stavenisku je zodpovedný </w:t>
      </w:r>
      <w:r>
        <w:rPr>
          <w:rFonts w:ascii="Calibri" w:hAnsi="Calibri"/>
          <w:sz w:val="22"/>
          <w:szCs w:val="20"/>
        </w:rPr>
        <w:t xml:space="preserve"> </w:t>
      </w:r>
    </w:p>
    <w:p w:rsidR="00D94F47" w:rsidRPr="00893A9D" w:rsidRDefault="00D94F47" w:rsidP="00D94F47">
      <w:pPr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>zhotoviteľ.</w:t>
      </w:r>
    </w:p>
    <w:p w:rsidR="00D94F47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 xml:space="preserve">Objednávateľ nezodpovedá za poškodenie podzemných vedení a inžinierskych sietí, ku </w:t>
      </w:r>
      <w:r>
        <w:rPr>
          <w:rFonts w:ascii="Calibri" w:hAnsi="Calibri"/>
          <w:sz w:val="22"/>
          <w:szCs w:val="20"/>
        </w:rPr>
        <w:t xml:space="preserve">   </w:t>
      </w:r>
    </w:p>
    <w:p w:rsidR="00D94F47" w:rsidRPr="004442DE" w:rsidRDefault="00D94F47" w:rsidP="00D94F47">
      <w:pPr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 xml:space="preserve">ktorému </w:t>
      </w:r>
      <w:r w:rsidRPr="004442DE">
        <w:rPr>
          <w:rFonts w:ascii="Calibri" w:hAnsi="Calibri"/>
          <w:sz w:val="22"/>
          <w:szCs w:val="20"/>
        </w:rPr>
        <w:t>dôjde po odovzdaní staveniska.</w:t>
      </w:r>
    </w:p>
    <w:p w:rsidR="00D94F47" w:rsidRPr="00893A9D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 </w:t>
      </w:r>
      <w:r w:rsidRPr="00893A9D">
        <w:rPr>
          <w:rFonts w:ascii="Calibri" w:hAnsi="Calibri"/>
          <w:sz w:val="22"/>
          <w:szCs w:val="20"/>
        </w:rPr>
        <w:t xml:space="preserve">   </w:t>
      </w:r>
      <w:r>
        <w:rPr>
          <w:rFonts w:ascii="Calibri" w:hAnsi="Calibri"/>
          <w:sz w:val="22"/>
          <w:szCs w:val="20"/>
        </w:rPr>
        <w:t xml:space="preserve"> </w:t>
      </w:r>
      <w:r w:rsidRPr="00893A9D">
        <w:rPr>
          <w:rFonts w:ascii="Calibri" w:hAnsi="Calibri"/>
          <w:sz w:val="22"/>
          <w:szCs w:val="20"/>
        </w:rPr>
        <w:t>Objednávateľ vymedzí zhotoviteľovi  hranice staveniska.</w:t>
      </w:r>
    </w:p>
    <w:p w:rsidR="00D94F47" w:rsidRDefault="00D94F47" w:rsidP="00D94F47">
      <w:pPr>
        <w:numPr>
          <w:ilvl w:val="1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</w:t>
      </w:r>
      <w:r w:rsidRPr="00893A9D">
        <w:rPr>
          <w:rFonts w:ascii="Calibri" w:hAnsi="Calibri"/>
          <w:sz w:val="22"/>
          <w:szCs w:val="20"/>
        </w:rPr>
        <w:t>Zhotoviteľ zabezpečí na svoje náklady stráženie staveniska.</w:t>
      </w:r>
    </w:p>
    <w:p w:rsidR="00D94F47" w:rsidRDefault="00D94F47" w:rsidP="00D94F47">
      <w:pPr>
        <w:numPr>
          <w:ilvl w:val="1"/>
          <w:numId w:val="14"/>
        </w:numPr>
        <w:tabs>
          <w:tab w:val="left" w:pos="709"/>
        </w:tabs>
        <w:rPr>
          <w:rFonts w:ascii="Calibri" w:hAnsi="Calibri"/>
          <w:sz w:val="22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Funkciou koordinátora bezpečnosti na stavenisku sa poveruje zhotoviteľ. Koordinátor </w:t>
      </w:r>
    </w:p>
    <w:p w:rsidR="00D94F47" w:rsidRDefault="00D94F47" w:rsidP="00D94F47">
      <w:pPr>
        <w:tabs>
          <w:tab w:val="left" w:pos="709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       </w:t>
      </w:r>
      <w:r w:rsidRPr="00893A9D">
        <w:rPr>
          <w:rFonts w:ascii="Calibri" w:hAnsi="Calibri"/>
          <w:sz w:val="22"/>
          <w:szCs w:val="20"/>
        </w:rPr>
        <w:t xml:space="preserve">bezpečnosti sa zaväzuje zabezpečiť všetky povinnosti, stanovené v § 5 Nariadenia vlády SR č. </w:t>
      </w:r>
      <w:r>
        <w:rPr>
          <w:rFonts w:ascii="Calibri" w:hAnsi="Calibri"/>
          <w:sz w:val="22"/>
          <w:szCs w:val="20"/>
        </w:rPr>
        <w:t xml:space="preserve"> </w:t>
      </w:r>
    </w:p>
    <w:p w:rsidR="00D94F47" w:rsidRDefault="00D94F47" w:rsidP="00D94F47">
      <w:pPr>
        <w:tabs>
          <w:tab w:val="left" w:pos="709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       </w:t>
      </w:r>
      <w:r w:rsidRPr="00893A9D">
        <w:rPr>
          <w:rFonts w:ascii="Calibri" w:hAnsi="Calibri"/>
          <w:sz w:val="22"/>
          <w:szCs w:val="20"/>
        </w:rPr>
        <w:t xml:space="preserve">396 z 1.7.2006. V prípade porušenia týchto povinností a vzniku škody v príčinnej súvislosti </w:t>
      </w:r>
    </w:p>
    <w:p w:rsidR="00D94F47" w:rsidRPr="00893A9D" w:rsidRDefault="00D94F47" w:rsidP="00D94F47">
      <w:pPr>
        <w:tabs>
          <w:tab w:val="left" w:pos="709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       </w:t>
      </w:r>
      <w:r w:rsidRPr="00893A9D">
        <w:rPr>
          <w:rFonts w:ascii="Calibri" w:hAnsi="Calibri"/>
          <w:sz w:val="22"/>
          <w:szCs w:val="20"/>
        </w:rPr>
        <w:t>s ich porušením, bude túto znášať koordinátor bezpečnosti.</w:t>
      </w:r>
    </w:p>
    <w:p w:rsidR="00D94F47" w:rsidRDefault="00D94F47" w:rsidP="00D94F47">
      <w:pPr>
        <w:numPr>
          <w:ilvl w:val="1"/>
          <w:numId w:val="14"/>
        </w:numPr>
        <w:tabs>
          <w:tab w:val="left" w:pos="709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Z</w:t>
      </w:r>
      <w:r w:rsidRPr="00893A9D">
        <w:rPr>
          <w:rFonts w:ascii="Calibri" w:hAnsi="Calibri"/>
          <w:sz w:val="22"/>
          <w:szCs w:val="20"/>
        </w:rPr>
        <w:t xml:space="preserve">hotoviteľ zodpovedá za čistotu a poriadok na stavenisku. Zhotoviteľ odstráni na vlastné </w:t>
      </w:r>
      <w:r>
        <w:rPr>
          <w:rFonts w:ascii="Calibri" w:hAnsi="Calibri"/>
          <w:sz w:val="22"/>
          <w:szCs w:val="20"/>
        </w:rPr>
        <w:t xml:space="preserve">          </w:t>
      </w:r>
    </w:p>
    <w:p w:rsidR="00D94F47" w:rsidRPr="004442DE" w:rsidRDefault="00D94F47" w:rsidP="00D94F47">
      <w:pPr>
        <w:tabs>
          <w:tab w:val="left" w:pos="709"/>
        </w:tabs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</w:t>
      </w:r>
      <w:r w:rsidRPr="004442DE">
        <w:rPr>
          <w:rFonts w:ascii="Calibri" w:hAnsi="Calibri"/>
          <w:sz w:val="22"/>
          <w:szCs w:val="20"/>
        </w:rPr>
        <w:t>náklady odpady, ktoré sú výsledkom jeho činnosti.</w:t>
      </w:r>
    </w:p>
    <w:p w:rsidR="002A04CA" w:rsidRDefault="002A04CA" w:rsidP="003D1CE9">
      <w:pPr>
        <w:jc w:val="both"/>
        <w:rPr>
          <w:rFonts w:ascii="Calibri" w:hAnsi="Calibri" w:cs="Calibri"/>
          <w:b/>
          <w:sz w:val="22"/>
          <w:szCs w:val="22"/>
        </w:rPr>
      </w:pPr>
    </w:p>
    <w:p w:rsidR="003D1CE9" w:rsidRDefault="003D1CE9" w:rsidP="00D94F47">
      <w:pPr>
        <w:rPr>
          <w:rFonts w:ascii="Calibri" w:hAnsi="Calibri"/>
          <w:sz w:val="22"/>
          <w:szCs w:val="20"/>
        </w:rPr>
      </w:pPr>
    </w:p>
    <w:p w:rsidR="00802848" w:rsidRPr="00D94F47" w:rsidRDefault="00802848" w:rsidP="00D94F47">
      <w:pPr>
        <w:rPr>
          <w:rFonts w:ascii="Calibri" w:hAnsi="Calibri"/>
          <w:sz w:val="22"/>
          <w:szCs w:val="20"/>
        </w:rPr>
      </w:pPr>
    </w:p>
    <w:p w:rsidR="00D94F47" w:rsidRPr="00893A9D" w:rsidRDefault="00D94F47" w:rsidP="00D94F47">
      <w:pPr>
        <w:tabs>
          <w:tab w:val="left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 xml:space="preserve">Článok č. </w:t>
      </w:r>
      <w:r>
        <w:rPr>
          <w:rFonts w:ascii="Calibri" w:hAnsi="Calibri"/>
          <w:b/>
        </w:rPr>
        <w:t>8</w:t>
      </w:r>
    </w:p>
    <w:p w:rsidR="00D94F47" w:rsidRDefault="00D94F47" w:rsidP="00D94F47">
      <w:pPr>
        <w:tabs>
          <w:tab w:val="left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ZÁRUČNÁ DOBA A</w:t>
      </w:r>
      <w:r>
        <w:rPr>
          <w:rFonts w:ascii="Calibri" w:hAnsi="Calibri"/>
          <w:b/>
        </w:rPr>
        <w:t> </w:t>
      </w:r>
      <w:r w:rsidRPr="00893A9D">
        <w:rPr>
          <w:rFonts w:ascii="Calibri" w:hAnsi="Calibri"/>
          <w:b/>
        </w:rPr>
        <w:t>ZÁRUKA</w:t>
      </w:r>
    </w:p>
    <w:p w:rsidR="00D94F47" w:rsidRPr="00381509" w:rsidRDefault="00D94F47" w:rsidP="00D94F47">
      <w:pPr>
        <w:tabs>
          <w:tab w:val="left" w:pos="709"/>
        </w:tabs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15"/>
        </w:numPr>
        <w:tabs>
          <w:tab w:val="left" w:pos="709"/>
        </w:tabs>
        <w:jc w:val="both"/>
        <w:rPr>
          <w:rFonts w:ascii="Calibri" w:hAnsi="Calibri"/>
          <w:sz w:val="22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Zhotoviteľ zodpovedá za to, že predmet zmluvy je zhotovený podľa podmienok tejto zmluvy, </w:t>
      </w:r>
      <w:r>
        <w:rPr>
          <w:rFonts w:ascii="Calibri" w:hAnsi="Calibri"/>
          <w:sz w:val="22"/>
          <w:szCs w:val="20"/>
        </w:rPr>
        <w:t xml:space="preserve">  </w:t>
      </w:r>
    </w:p>
    <w:p w:rsidR="00D94F47" w:rsidRPr="00893A9D" w:rsidRDefault="00D94F47" w:rsidP="00D94F47">
      <w:pPr>
        <w:tabs>
          <w:tab w:val="left" w:pos="709"/>
        </w:tabs>
        <w:ind w:left="36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 xml:space="preserve"> podľa noriem STN, a že počas záručnej doby bude mať </w:t>
      </w:r>
      <w:r>
        <w:rPr>
          <w:rFonts w:ascii="Calibri" w:hAnsi="Calibri"/>
          <w:sz w:val="22"/>
          <w:szCs w:val="20"/>
        </w:rPr>
        <w:t xml:space="preserve"> </w:t>
      </w:r>
      <w:r w:rsidRPr="00893A9D">
        <w:rPr>
          <w:rFonts w:ascii="Calibri" w:hAnsi="Calibri"/>
          <w:sz w:val="22"/>
          <w:szCs w:val="20"/>
        </w:rPr>
        <w:t>vlastnosti, dohodnuté v tejto zmluve.</w:t>
      </w:r>
    </w:p>
    <w:p w:rsidR="00D94F47" w:rsidRPr="004442DE" w:rsidRDefault="00D94F47" w:rsidP="00D94F47">
      <w:pPr>
        <w:numPr>
          <w:ilvl w:val="1"/>
          <w:numId w:val="15"/>
        </w:numPr>
        <w:tabs>
          <w:tab w:val="left" w:pos="709"/>
        </w:tabs>
        <w:jc w:val="both"/>
        <w:rPr>
          <w:rFonts w:ascii="Calibri" w:hAnsi="Calibri"/>
          <w:sz w:val="20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Záručná </w:t>
      </w:r>
      <w:r w:rsidRPr="00F002CB">
        <w:rPr>
          <w:rFonts w:ascii="Calibri" w:hAnsi="Calibri"/>
          <w:sz w:val="22"/>
          <w:szCs w:val="20"/>
        </w:rPr>
        <w:t xml:space="preserve">doba začína plynúť dňom podpísania preberacieho protokolu objednávateľom a platí </w:t>
      </w:r>
    </w:p>
    <w:p w:rsidR="00D94F47" w:rsidRPr="00F002CB" w:rsidRDefault="00D94F47" w:rsidP="00D94F47">
      <w:pPr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/>
          <w:sz w:val="20"/>
          <w:szCs w:val="20"/>
        </w:rPr>
      </w:pPr>
      <w:r w:rsidRPr="007B3CB8">
        <w:rPr>
          <w:rFonts w:ascii="Calibri" w:hAnsi="Calibri"/>
          <w:b/>
          <w:sz w:val="22"/>
          <w:szCs w:val="22"/>
        </w:rPr>
        <w:t>mesiacov</w:t>
      </w:r>
      <w:r>
        <w:rPr>
          <w:rFonts w:ascii="Calibri" w:hAnsi="Calibri"/>
          <w:b/>
          <w:sz w:val="22"/>
          <w:szCs w:val="22"/>
        </w:rPr>
        <w:t>.</w:t>
      </w:r>
    </w:p>
    <w:p w:rsidR="00D94F47" w:rsidRDefault="00D94F47" w:rsidP="00D94F47">
      <w:pPr>
        <w:numPr>
          <w:ilvl w:val="1"/>
          <w:numId w:val="15"/>
        </w:numPr>
        <w:tabs>
          <w:tab w:val="left" w:pos="709"/>
        </w:tabs>
        <w:jc w:val="both"/>
        <w:rPr>
          <w:rFonts w:ascii="Calibri" w:hAnsi="Calibri"/>
          <w:sz w:val="22"/>
          <w:szCs w:val="20"/>
        </w:rPr>
      </w:pPr>
      <w:r w:rsidRPr="00893A9D">
        <w:rPr>
          <w:rFonts w:ascii="Calibri" w:hAnsi="Calibri"/>
          <w:sz w:val="22"/>
          <w:szCs w:val="20"/>
        </w:rPr>
        <w:t xml:space="preserve">Zhotoviteľ sa zaväzuje odstrániť všetky vady počas výstavby a záručnej doby na vlastné </w:t>
      </w:r>
      <w:r>
        <w:rPr>
          <w:rFonts w:ascii="Calibri" w:hAnsi="Calibri"/>
          <w:sz w:val="22"/>
          <w:szCs w:val="20"/>
        </w:rPr>
        <w:t xml:space="preserve">  </w:t>
      </w:r>
    </w:p>
    <w:p w:rsidR="00D94F47" w:rsidRPr="002A04CA" w:rsidRDefault="00D94F47" w:rsidP="002A04CA">
      <w:pPr>
        <w:tabs>
          <w:tab w:val="left" w:pos="709"/>
        </w:tabs>
        <w:ind w:left="36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Pr="00893A9D">
        <w:rPr>
          <w:rFonts w:ascii="Calibri" w:hAnsi="Calibri"/>
          <w:sz w:val="22"/>
          <w:szCs w:val="20"/>
        </w:rPr>
        <w:t xml:space="preserve">náklady </w:t>
      </w:r>
      <w:r>
        <w:rPr>
          <w:rFonts w:ascii="Calibri" w:hAnsi="Calibri"/>
          <w:sz w:val="22"/>
          <w:szCs w:val="20"/>
        </w:rPr>
        <w:t xml:space="preserve"> </w:t>
      </w:r>
      <w:r w:rsidRPr="004442DE">
        <w:rPr>
          <w:rFonts w:ascii="Calibri" w:hAnsi="Calibri"/>
          <w:sz w:val="22"/>
          <w:szCs w:val="20"/>
        </w:rPr>
        <w:t xml:space="preserve"> a najneskôr do 15  kalendárnych dní od uplatnenia oprávnenej reklamácie.</w:t>
      </w:r>
    </w:p>
    <w:p w:rsidR="00D94F47" w:rsidRPr="003D6F75" w:rsidRDefault="00D94F47" w:rsidP="00D94F47">
      <w:pPr>
        <w:jc w:val="both"/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</w:t>
      </w:r>
      <w:r>
        <w:rPr>
          <w:rFonts w:ascii="Calibri" w:hAnsi="Calibri"/>
          <w:b/>
        </w:rPr>
        <w:t>9</w:t>
      </w:r>
    </w:p>
    <w:p w:rsidR="00D94F47" w:rsidRPr="003A5FCB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3A5FCB">
        <w:rPr>
          <w:rFonts w:ascii="Calibri" w:hAnsi="Calibri"/>
          <w:b/>
        </w:rPr>
        <w:t>PENÁLE A ZMLUVNÉ POKUTY</w:t>
      </w:r>
    </w:p>
    <w:p w:rsidR="00D94F47" w:rsidRPr="00381509" w:rsidRDefault="00D94F47" w:rsidP="00D94F47">
      <w:pPr>
        <w:ind w:left="709" w:hanging="709"/>
        <w:jc w:val="center"/>
        <w:rPr>
          <w:rFonts w:ascii="Calibri" w:hAnsi="Calibri"/>
          <w:b/>
          <w:sz w:val="20"/>
          <w:szCs w:val="20"/>
        </w:rPr>
      </w:pPr>
    </w:p>
    <w:p w:rsidR="00D94F47" w:rsidRDefault="00D94F47" w:rsidP="00D94F47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9.1</w:t>
      </w:r>
      <w:r w:rsidRPr="002F037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</w:t>
      </w:r>
      <w:r w:rsidRPr="002F0376">
        <w:rPr>
          <w:rFonts w:ascii="Calibri" w:hAnsi="Calibri"/>
          <w:sz w:val="22"/>
          <w:szCs w:val="22"/>
        </w:rPr>
        <w:t xml:space="preserve">  Ak zhotoviteľ odovzdá dielo, uvedené v čl. 3.1 tejto zmluvy po termíne, uvedenom v čl. 4.1 </w:t>
      </w:r>
    </w:p>
    <w:p w:rsidR="00D94F47" w:rsidRDefault="00D94F47" w:rsidP="00D94F47">
      <w:pPr>
        <w:tabs>
          <w:tab w:val="num" w:pos="709"/>
        </w:tabs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Pr="002F0376">
        <w:rPr>
          <w:rFonts w:ascii="Calibri" w:hAnsi="Calibri"/>
          <w:sz w:val="22"/>
          <w:szCs w:val="22"/>
        </w:rPr>
        <w:t xml:space="preserve">tejto zmluvy, zaplatí zmluvnú pokutu vo výške 16,60 €  za každý deň omeškania </w:t>
      </w:r>
      <w:r>
        <w:rPr>
          <w:rFonts w:ascii="Calibri" w:hAnsi="Calibri"/>
          <w:sz w:val="22"/>
          <w:szCs w:val="22"/>
        </w:rPr>
        <w:t xml:space="preserve">           </w:t>
      </w:r>
    </w:p>
    <w:p w:rsidR="00D94F47" w:rsidRPr="002F0376" w:rsidRDefault="00D94F47" w:rsidP="00D94F47">
      <w:pPr>
        <w:tabs>
          <w:tab w:val="num" w:pos="709"/>
        </w:tabs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Pr="002F0376">
        <w:rPr>
          <w:rFonts w:ascii="Calibri" w:hAnsi="Calibri"/>
          <w:sz w:val="22"/>
          <w:szCs w:val="22"/>
        </w:rPr>
        <w:t xml:space="preserve">objednávateľovi a to do troch dní od jej uplatnenia. </w:t>
      </w:r>
    </w:p>
    <w:p w:rsidR="00D94F47" w:rsidRPr="002F0376" w:rsidRDefault="00D94F47" w:rsidP="00D94F47">
      <w:pPr>
        <w:tabs>
          <w:tab w:val="num" w:pos="709"/>
        </w:tabs>
        <w:jc w:val="both"/>
        <w:rPr>
          <w:rFonts w:ascii="Calibri" w:hAnsi="Calibri"/>
          <w:sz w:val="22"/>
          <w:szCs w:val="22"/>
        </w:rPr>
      </w:pPr>
      <w:r w:rsidRPr="002F0376">
        <w:rPr>
          <w:rFonts w:ascii="Calibri" w:hAnsi="Calibri"/>
          <w:sz w:val="22"/>
          <w:szCs w:val="22"/>
        </w:rPr>
        <w:t xml:space="preserve"> </w:t>
      </w:r>
    </w:p>
    <w:p w:rsidR="00D94F47" w:rsidRPr="002F0376" w:rsidRDefault="00D94F47" w:rsidP="00D94F47">
      <w:p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9.2      </w:t>
      </w:r>
      <w:r w:rsidRPr="002F0376">
        <w:rPr>
          <w:rFonts w:ascii="Calibri" w:hAnsi="Calibri"/>
          <w:sz w:val="22"/>
          <w:szCs w:val="22"/>
        </w:rPr>
        <w:t xml:space="preserve">Ak zhotoviteľ neodstráni vady v termíne podľa čl. </w:t>
      </w:r>
      <w:r>
        <w:rPr>
          <w:rFonts w:ascii="Calibri" w:hAnsi="Calibri"/>
          <w:sz w:val="22"/>
          <w:szCs w:val="22"/>
        </w:rPr>
        <w:t>8</w:t>
      </w:r>
      <w:r w:rsidRPr="002F037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</w:t>
      </w:r>
      <w:r w:rsidRPr="002F0376">
        <w:rPr>
          <w:rFonts w:ascii="Calibri" w:hAnsi="Calibri"/>
          <w:sz w:val="22"/>
          <w:szCs w:val="22"/>
        </w:rPr>
        <w:t xml:space="preserve"> tejto zmluvy, zaplatí zmluvnú pokutu vo výške 16,60 € za každý deň omeškania objednávateľovi a to do troch dní od jej uplatnenia.</w:t>
      </w:r>
    </w:p>
    <w:p w:rsidR="00D94F47" w:rsidRPr="002F0376" w:rsidRDefault="00D94F47" w:rsidP="00D94F47">
      <w:p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:rsidR="00D94F47" w:rsidRPr="002F0376" w:rsidRDefault="00D94F47" w:rsidP="00D94F47">
      <w:p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</w:t>
      </w:r>
      <w:r w:rsidRPr="002F0376">
        <w:rPr>
          <w:rFonts w:ascii="Calibri" w:hAnsi="Calibri"/>
          <w:sz w:val="22"/>
          <w:szCs w:val="22"/>
        </w:rPr>
        <w:tab/>
        <w:t>Pri meškaní objednávateľa s úhradou faktúry je zhotoviteľ oprávnený účtovať úrok z omeškania vo výške</w:t>
      </w:r>
      <w:r>
        <w:rPr>
          <w:rFonts w:ascii="Calibri" w:hAnsi="Calibri"/>
          <w:sz w:val="22"/>
          <w:szCs w:val="22"/>
        </w:rPr>
        <w:t xml:space="preserve">  </w:t>
      </w:r>
      <w:r w:rsidRPr="002F0376">
        <w:rPr>
          <w:rFonts w:ascii="Calibri" w:hAnsi="Calibri"/>
          <w:sz w:val="22"/>
          <w:szCs w:val="22"/>
        </w:rPr>
        <w:t>16,60</w:t>
      </w:r>
      <w:r>
        <w:rPr>
          <w:rFonts w:ascii="Calibri" w:hAnsi="Calibri"/>
          <w:sz w:val="22"/>
          <w:szCs w:val="22"/>
        </w:rPr>
        <w:t xml:space="preserve"> </w:t>
      </w:r>
      <w:r w:rsidRPr="002F0376">
        <w:rPr>
          <w:rFonts w:ascii="Calibri" w:hAnsi="Calibri"/>
          <w:sz w:val="22"/>
          <w:szCs w:val="22"/>
        </w:rPr>
        <w:t xml:space="preserve"> za každý deň omeškania.</w:t>
      </w:r>
    </w:p>
    <w:p w:rsidR="00D94F47" w:rsidRDefault="00D94F47" w:rsidP="00D94F47">
      <w:pPr>
        <w:jc w:val="both"/>
        <w:rPr>
          <w:rFonts w:ascii="Calibri" w:hAnsi="Calibri"/>
        </w:rPr>
      </w:pPr>
    </w:p>
    <w:p w:rsidR="00D94F47" w:rsidRPr="00893A9D" w:rsidRDefault="00D94F47" w:rsidP="00D94F47">
      <w:pPr>
        <w:jc w:val="both"/>
        <w:rPr>
          <w:rFonts w:ascii="Calibri" w:hAnsi="Calibri"/>
        </w:rPr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0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PREVOD A POSTÚPENIE ZMLUVY, PODDODÁVATELIA</w:t>
      </w: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Prevod a postúpenie zmluvy alebo jej časti je možný len s písomným súhlasom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objednávateľa.</w:t>
      </w:r>
      <w:r>
        <w:rPr>
          <w:rFonts w:ascii="Calibri" w:hAnsi="Calibri"/>
          <w:sz w:val="22"/>
          <w:szCs w:val="22"/>
        </w:rPr>
        <w:t xml:space="preserve"> </w:t>
      </w:r>
      <w:r w:rsidRPr="002F0376">
        <w:rPr>
          <w:rFonts w:ascii="Calibri" w:hAnsi="Calibri"/>
          <w:sz w:val="22"/>
          <w:szCs w:val="22"/>
        </w:rPr>
        <w:t xml:space="preserve">Zhotoviteľ  je povinný informovať objednávateľa o zmene subdodávateľa v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2F0376">
        <w:rPr>
          <w:rFonts w:ascii="Calibri" w:hAnsi="Calibri"/>
          <w:sz w:val="22"/>
          <w:szCs w:val="22"/>
        </w:rPr>
        <w:t>rámci plnenia zmluvy.</w:t>
      </w:r>
    </w:p>
    <w:p w:rsidR="00D94F47" w:rsidRPr="003D6F75" w:rsidRDefault="00D94F47" w:rsidP="00D94F47">
      <w:pPr>
        <w:jc w:val="both"/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1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PRACOVNÍCI ZHOTOVITEĽA A</w:t>
      </w:r>
      <w:r>
        <w:rPr>
          <w:rFonts w:ascii="Calibri" w:hAnsi="Calibri"/>
          <w:b/>
        </w:rPr>
        <w:t> </w:t>
      </w:r>
      <w:r w:rsidRPr="00893A9D">
        <w:rPr>
          <w:rFonts w:ascii="Calibri" w:hAnsi="Calibri"/>
          <w:b/>
        </w:rPr>
        <w:t>KOMUNIKÁCIA</w:t>
      </w:r>
    </w:p>
    <w:p w:rsidR="00D94F47" w:rsidRPr="00381509" w:rsidRDefault="00D94F47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Pr="003479C4" w:rsidRDefault="00D94F47" w:rsidP="00D94F47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3479C4">
        <w:rPr>
          <w:rFonts w:ascii="Calibri" w:hAnsi="Calibri"/>
          <w:sz w:val="22"/>
          <w:szCs w:val="22"/>
        </w:rPr>
        <w:t>Zodpovední pracovníci zhotoviteľa:</w:t>
      </w:r>
      <w:r w:rsidRPr="003479C4">
        <w:rPr>
          <w:rFonts w:ascii="Calibri" w:hAnsi="Calibri"/>
          <w:sz w:val="22"/>
          <w:szCs w:val="22"/>
          <w:highlight w:val="lightGray"/>
        </w:rPr>
        <w:t>..................................................</w:t>
      </w:r>
      <w:r>
        <w:rPr>
          <w:rFonts w:ascii="Calibri" w:hAnsi="Calibri"/>
          <w:sz w:val="22"/>
          <w:szCs w:val="22"/>
          <w:highlight w:val="lightGray"/>
        </w:rPr>
        <w:t>..................................</w:t>
      </w:r>
      <w:r w:rsidRPr="003479C4">
        <w:rPr>
          <w:rFonts w:ascii="Calibri" w:hAnsi="Calibri"/>
          <w:sz w:val="22"/>
          <w:szCs w:val="22"/>
          <w:highlight w:val="lightGray"/>
        </w:rPr>
        <w:t>......</w:t>
      </w:r>
    </w:p>
    <w:p w:rsidR="00D94F47" w:rsidRPr="00893A9D" w:rsidRDefault="00D94F47" w:rsidP="00D94F47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>Písomná korešpondencia medzi zhotoviteľom a objednávateľom bude v jazyku slovenskom.</w:t>
      </w:r>
    </w:p>
    <w:p w:rsidR="00D94F47" w:rsidRPr="00893A9D" w:rsidRDefault="00D94F47" w:rsidP="00D94F47">
      <w:pPr>
        <w:rPr>
          <w:rFonts w:ascii="Calibri" w:hAnsi="Calibri"/>
          <w:b/>
          <w:sz w:val="20"/>
          <w:szCs w:val="20"/>
        </w:rPr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2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ZODPOVEDNOSŤ ZA ŠKODY</w:t>
      </w:r>
    </w:p>
    <w:p w:rsidR="00D94F47" w:rsidRPr="001F7B98" w:rsidRDefault="00D94F47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18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Zhotoviteľ zodpovedá za škody, spôsobené objednávateľovi v súvislosti s vykonávanými </w:t>
      </w:r>
      <w:r>
        <w:rPr>
          <w:rFonts w:ascii="Calibri" w:hAnsi="Calibri"/>
          <w:sz w:val="22"/>
          <w:szCs w:val="22"/>
        </w:rPr>
        <w:t xml:space="preserve"> </w:t>
      </w:r>
    </w:p>
    <w:p w:rsidR="00D94F47" w:rsidRPr="00893A9D" w:rsidRDefault="00D94F47" w:rsidP="00D94F47">
      <w:pPr>
        <w:tabs>
          <w:tab w:val="left" w:pos="709"/>
        </w:tabs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prácami, ako aj za škody, spôsobené tretej osobe.</w:t>
      </w:r>
    </w:p>
    <w:p w:rsidR="00D94F47" w:rsidRDefault="00D94F47" w:rsidP="00D94F47">
      <w:pPr>
        <w:numPr>
          <w:ilvl w:val="1"/>
          <w:numId w:val="18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Objednávateľ neznáša žiadne náklady za škody, vzniknuté počas výstavby  a po nej až do </w:t>
      </w:r>
    </w:p>
    <w:p w:rsidR="00D94F47" w:rsidRDefault="00D94F47" w:rsidP="00D94F47">
      <w:pPr>
        <w:tabs>
          <w:tab w:val="left" w:pos="709"/>
        </w:tabs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893A9D">
        <w:rPr>
          <w:rFonts w:ascii="Calibri" w:hAnsi="Calibri"/>
          <w:sz w:val="22"/>
          <w:szCs w:val="22"/>
        </w:rPr>
        <w:t>úplného prevzatia stavebných objektov nenesie žiadnu zodpovednosť.</w:t>
      </w:r>
    </w:p>
    <w:p w:rsidR="00D94F47" w:rsidRDefault="00D94F47" w:rsidP="00D94F47">
      <w:pPr>
        <w:tabs>
          <w:tab w:val="left" w:pos="709"/>
        </w:tabs>
        <w:ind w:left="384"/>
        <w:jc w:val="both"/>
        <w:rPr>
          <w:rFonts w:ascii="Calibri" w:hAnsi="Calibri"/>
          <w:sz w:val="22"/>
          <w:szCs w:val="22"/>
        </w:rPr>
      </w:pPr>
    </w:p>
    <w:p w:rsidR="00D94F47" w:rsidRPr="009F6ABA" w:rsidRDefault="00D94F47" w:rsidP="00D94F47">
      <w:pPr>
        <w:tabs>
          <w:tab w:val="left" w:pos="709"/>
        </w:tabs>
        <w:ind w:left="384"/>
        <w:jc w:val="both"/>
        <w:rPr>
          <w:rFonts w:ascii="Calibri" w:hAnsi="Calibri"/>
          <w:sz w:val="22"/>
          <w:szCs w:val="22"/>
        </w:rPr>
      </w:pPr>
    </w:p>
    <w:p w:rsidR="00802848" w:rsidRDefault="00802848" w:rsidP="00D94F47">
      <w:pPr>
        <w:ind w:left="709" w:hanging="709"/>
        <w:jc w:val="center"/>
        <w:rPr>
          <w:rFonts w:ascii="Calibri" w:hAnsi="Calibri"/>
          <w:b/>
        </w:rPr>
      </w:pPr>
    </w:p>
    <w:p w:rsidR="00802848" w:rsidRDefault="00802848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Pr="00893A9D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3</w:t>
      </w:r>
    </w:p>
    <w:p w:rsidR="00D94F47" w:rsidRDefault="00D94F47" w:rsidP="00D94F47">
      <w:pPr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RIEŠENIE SPOROV</w:t>
      </w:r>
    </w:p>
    <w:p w:rsidR="00D94F47" w:rsidRPr="00381509" w:rsidRDefault="00D94F47" w:rsidP="00D94F47">
      <w:pPr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893A9D">
        <w:rPr>
          <w:rFonts w:ascii="Calibri" w:hAnsi="Calibri"/>
          <w:sz w:val="22"/>
          <w:szCs w:val="22"/>
        </w:rPr>
        <w:t xml:space="preserve">mluvné strany sa dohodli, že prípadné spory budú riešiť dohodou a ak nedôjde k dohode, </w:t>
      </w:r>
    </w:p>
    <w:p w:rsidR="00D94F47" w:rsidRPr="00893A9D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zmluvné strany požiadajú o vyriešenie sporu príslušný súd SR.</w:t>
      </w:r>
    </w:p>
    <w:p w:rsidR="00D94F47" w:rsidRDefault="00D94F47" w:rsidP="00D94F47">
      <w:pPr>
        <w:tabs>
          <w:tab w:val="num" w:pos="709"/>
        </w:tabs>
        <w:jc w:val="both"/>
      </w:pPr>
    </w:p>
    <w:p w:rsidR="00D94F47" w:rsidRPr="00893A9D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4</w:t>
      </w:r>
    </w:p>
    <w:p w:rsidR="00D94F47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ZMENY A</w:t>
      </w:r>
      <w:r>
        <w:rPr>
          <w:rFonts w:ascii="Calibri" w:hAnsi="Calibri"/>
          <w:b/>
        </w:rPr>
        <w:t> </w:t>
      </w:r>
      <w:r w:rsidRPr="00893A9D">
        <w:rPr>
          <w:rFonts w:ascii="Calibri" w:hAnsi="Calibri"/>
          <w:b/>
        </w:rPr>
        <w:t>DODATKY</w:t>
      </w:r>
    </w:p>
    <w:p w:rsidR="00D94F47" w:rsidRPr="003A5FCB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21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Zmeny textu a údajov tejto zmluvy a dodatky k tejto zmluve je možné urobiť len písomnou </w:t>
      </w:r>
      <w:r>
        <w:rPr>
          <w:rFonts w:ascii="Calibri" w:hAnsi="Calibri"/>
          <w:sz w:val="22"/>
          <w:szCs w:val="22"/>
        </w:rPr>
        <w:t xml:space="preserve">  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 xml:space="preserve">formou a budú platné len ak sú potvrdené podpismi oprávnených zástupcov obidvoch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893A9D">
        <w:rPr>
          <w:rFonts w:ascii="Calibri" w:hAnsi="Calibri"/>
          <w:sz w:val="22"/>
          <w:szCs w:val="22"/>
        </w:rPr>
        <w:t>zmluvných strán.</w:t>
      </w:r>
    </w:p>
    <w:p w:rsidR="00D94F47" w:rsidRPr="0015330E" w:rsidRDefault="00D94F47" w:rsidP="00D94F47">
      <w:pPr>
        <w:ind w:left="709"/>
        <w:jc w:val="both"/>
        <w:rPr>
          <w:rFonts w:ascii="Calibri" w:hAnsi="Calibri"/>
          <w:sz w:val="22"/>
          <w:szCs w:val="22"/>
        </w:rPr>
      </w:pPr>
    </w:p>
    <w:p w:rsidR="00D94F47" w:rsidRPr="00893A9D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 1</w:t>
      </w:r>
      <w:r>
        <w:rPr>
          <w:rFonts w:ascii="Calibri" w:hAnsi="Calibri"/>
          <w:b/>
        </w:rPr>
        <w:t>5</w:t>
      </w:r>
    </w:p>
    <w:p w:rsidR="00D94F47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OSTATNÉ USTANOVENIA</w:t>
      </w:r>
    </w:p>
    <w:p w:rsidR="00D94F47" w:rsidRPr="003A5FCB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Zmluvné strany sa zaväzujú, že sa budú bez prieťahov informovať o všetkých skutočnostiach, </w:t>
      </w:r>
      <w:r>
        <w:rPr>
          <w:rFonts w:ascii="Calibri" w:hAnsi="Calibri"/>
          <w:sz w:val="22"/>
          <w:szCs w:val="22"/>
        </w:rPr>
        <w:t xml:space="preserve"> 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 xml:space="preserve">ktoré by mohli ovplyvniť plnenie tejto zmluvy alebo kvalitu prác a budú pristupovať k svojim </w:t>
      </w:r>
    </w:p>
    <w:p w:rsidR="00D94F47" w:rsidRPr="00893A9D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povinnostiam tak, aby nevznikli žiadne škody alebo sa znížila hodnota diela.</w:t>
      </w:r>
    </w:p>
    <w:p w:rsidR="00D94F47" w:rsidRDefault="00D94F47" w:rsidP="00D94F47">
      <w:pPr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Zmluvné strany sa dohodli, že obchodné, technické a finančné informácie, ktoré im boli </w:t>
      </w:r>
      <w:r>
        <w:rPr>
          <w:rFonts w:ascii="Calibri" w:hAnsi="Calibri"/>
          <w:sz w:val="22"/>
          <w:szCs w:val="22"/>
        </w:rPr>
        <w:t xml:space="preserve">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 xml:space="preserve">zverené zmluvným partnerom alebo ich získali v prípravnom období a počas realizácie diela, </w:t>
      </w:r>
    </w:p>
    <w:p w:rsidR="00D94F47" w:rsidRPr="00893A9D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nesprístupnia tretím osobám bez písomného súhlasu zmluvného partnera.</w:t>
      </w:r>
    </w:p>
    <w:p w:rsidR="00D94F47" w:rsidRDefault="00D94F47" w:rsidP="00D94F47">
      <w:pPr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>Zhotoviteľ sa zaväzuje postupovať pri realizácii v súlade s ust</w:t>
      </w:r>
      <w:r>
        <w:rPr>
          <w:rFonts w:ascii="Calibri" w:hAnsi="Calibri"/>
          <w:sz w:val="22"/>
          <w:szCs w:val="22"/>
        </w:rPr>
        <w:t xml:space="preserve">anoveniami Stavebného zákona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SR. </w:t>
      </w:r>
    </w:p>
    <w:p w:rsidR="002A04CA" w:rsidRPr="00A04015" w:rsidRDefault="002A04CA" w:rsidP="00D94F47">
      <w:pPr>
        <w:ind w:left="384"/>
        <w:jc w:val="both"/>
        <w:rPr>
          <w:rFonts w:ascii="Calibri" w:hAnsi="Calibri"/>
          <w:sz w:val="22"/>
          <w:szCs w:val="22"/>
        </w:rPr>
      </w:pPr>
    </w:p>
    <w:p w:rsidR="00D94F47" w:rsidRPr="00893A9D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Článok č.</w:t>
      </w:r>
      <w:r>
        <w:rPr>
          <w:rFonts w:ascii="Calibri" w:hAnsi="Calibri"/>
          <w:b/>
        </w:rPr>
        <w:t>16</w:t>
      </w:r>
    </w:p>
    <w:p w:rsidR="00D94F47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  <w:r w:rsidRPr="00893A9D">
        <w:rPr>
          <w:rFonts w:ascii="Calibri" w:hAnsi="Calibri"/>
          <w:b/>
        </w:rPr>
        <w:t>ZÁVEREČNÉ USTANOVENIA</w:t>
      </w:r>
    </w:p>
    <w:p w:rsidR="00D94F47" w:rsidRPr="003A5FCB" w:rsidRDefault="00D94F47" w:rsidP="00D94F47">
      <w:pPr>
        <w:tabs>
          <w:tab w:val="num" w:pos="709"/>
        </w:tabs>
        <w:ind w:left="709" w:hanging="709"/>
        <w:jc w:val="center"/>
        <w:rPr>
          <w:rFonts w:ascii="Calibri" w:hAnsi="Calibri"/>
          <w:b/>
        </w:rPr>
      </w:pPr>
    </w:p>
    <w:p w:rsidR="00D94F47" w:rsidRDefault="00D94F47" w:rsidP="00D94F47">
      <w:pPr>
        <w:numPr>
          <w:ilvl w:val="1"/>
          <w:numId w:val="23"/>
        </w:numPr>
        <w:jc w:val="both"/>
        <w:rPr>
          <w:rFonts w:ascii="Calibri" w:hAnsi="Calibri"/>
          <w:sz w:val="22"/>
          <w:szCs w:val="22"/>
        </w:rPr>
      </w:pPr>
      <w:r w:rsidRPr="00496D03">
        <w:rPr>
          <w:rFonts w:ascii="Calibri" w:hAnsi="Calibri"/>
          <w:sz w:val="22"/>
          <w:szCs w:val="22"/>
        </w:rPr>
        <w:t xml:space="preserve">Ostatné podmienky a vzťahy medzi zmluvnými stranami, nešpecifikované v tejto zmluve, sa </w:t>
      </w:r>
      <w:r>
        <w:rPr>
          <w:rFonts w:ascii="Calibri" w:hAnsi="Calibri"/>
          <w:sz w:val="22"/>
          <w:szCs w:val="22"/>
        </w:rPr>
        <w:t xml:space="preserve">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496D03">
        <w:rPr>
          <w:rFonts w:ascii="Calibri" w:hAnsi="Calibri"/>
          <w:sz w:val="22"/>
          <w:szCs w:val="22"/>
        </w:rPr>
        <w:t>budú riešiť v súlade s Obchodným zákonom, Zákon č. 513/1991 Zb. z. a jeho novelami.</w:t>
      </w:r>
    </w:p>
    <w:p w:rsidR="00D94F47" w:rsidRPr="00496D03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numPr>
          <w:ilvl w:val="1"/>
          <w:numId w:val="23"/>
        </w:numPr>
        <w:jc w:val="both"/>
        <w:rPr>
          <w:rFonts w:ascii="Calibri" w:hAnsi="Calibri"/>
          <w:sz w:val="22"/>
          <w:szCs w:val="22"/>
        </w:rPr>
      </w:pPr>
      <w:r w:rsidRPr="00496D03">
        <w:rPr>
          <w:rFonts w:ascii="Calibri" w:hAnsi="Calibri"/>
          <w:sz w:val="22"/>
          <w:szCs w:val="22"/>
        </w:rPr>
        <w:t xml:space="preserve">Neoddeliteľnou súčasťou tejto zmluvy je príloha č.1(cenová ponuka zhotoviteľa /podrobný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496D03">
        <w:rPr>
          <w:rFonts w:ascii="Calibri" w:hAnsi="Calibri"/>
          <w:sz w:val="22"/>
          <w:szCs w:val="22"/>
        </w:rPr>
        <w:t>rozpočet/vypracovaná na základe  výkazu výmer )</w:t>
      </w:r>
      <w:r>
        <w:rPr>
          <w:rFonts w:ascii="Calibri" w:hAnsi="Calibri"/>
          <w:sz w:val="22"/>
          <w:szCs w:val="22"/>
        </w:rPr>
        <w:t>.</w:t>
      </w:r>
    </w:p>
    <w:p w:rsidR="00D94F47" w:rsidRPr="00496D03" w:rsidRDefault="00D94F47" w:rsidP="00D94F47">
      <w:pPr>
        <w:pStyle w:val="Textkomentra"/>
        <w:jc w:val="both"/>
        <w:rPr>
          <w:rFonts w:ascii="Calibri" w:hAnsi="Calibri"/>
          <w:sz w:val="22"/>
          <w:szCs w:val="22"/>
        </w:rPr>
      </w:pPr>
    </w:p>
    <w:p w:rsidR="00D94F47" w:rsidRPr="00262586" w:rsidRDefault="00D94F47" w:rsidP="00D94F47">
      <w:pPr>
        <w:pStyle w:val="Normlnywebov"/>
        <w:spacing w:before="120" w:beforeAutospacing="0" w:after="0" w:afterAutospac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16.3      </w:t>
      </w:r>
      <w:r w:rsidRPr="00262586">
        <w:rPr>
          <w:rFonts w:ascii="Calibri" w:hAnsi="Calibri"/>
          <w:sz w:val="22"/>
          <w:szCs w:val="22"/>
        </w:rPr>
        <w:t>Objednávateľ má právo odstúpiť od zmluvy z dôvodov podstatného porušenia zmluvy.</w:t>
      </w:r>
    </w:p>
    <w:p w:rsidR="00D94F47" w:rsidRPr="00262586" w:rsidRDefault="00D94F47" w:rsidP="00D94F47">
      <w:p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262586">
        <w:rPr>
          <w:rFonts w:ascii="Calibri" w:hAnsi="Calibri"/>
          <w:sz w:val="22"/>
          <w:szCs w:val="22"/>
        </w:rPr>
        <w:tab/>
        <w:t>Podstatným porušením zmluvy zo strany zhotoviteľa sa pre účely tejto zmluvy rozumie:</w:t>
      </w:r>
    </w:p>
    <w:p w:rsidR="00D94F47" w:rsidRPr="00262586" w:rsidRDefault="00D94F47" w:rsidP="00D94F47">
      <w:pPr>
        <w:numPr>
          <w:ilvl w:val="0"/>
          <w:numId w:val="10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262586">
        <w:rPr>
          <w:rFonts w:ascii="Calibri" w:hAnsi="Calibri"/>
          <w:sz w:val="22"/>
          <w:szCs w:val="22"/>
        </w:rPr>
        <w:t>nedodržanie zmluvného termínu výstavby</w:t>
      </w:r>
    </w:p>
    <w:p w:rsidR="00D94F47" w:rsidRPr="00893A9D" w:rsidRDefault="00D94F47" w:rsidP="00D94F47">
      <w:pPr>
        <w:numPr>
          <w:ilvl w:val="0"/>
          <w:numId w:val="10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>porušenie technologickej disciplíny, vrátane nedodržania projektu</w:t>
      </w:r>
    </w:p>
    <w:p w:rsidR="00D94F47" w:rsidRPr="00893A9D" w:rsidRDefault="00D94F47" w:rsidP="00D94F47">
      <w:pPr>
        <w:numPr>
          <w:ilvl w:val="0"/>
          <w:numId w:val="10"/>
        </w:num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>strata oprávnenia vykonávať predmetnú činnosť</w:t>
      </w:r>
    </w:p>
    <w:p w:rsidR="00D94F47" w:rsidRPr="00893A9D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Účinky odstúpenia od zmluvy nastanú dňom doručenia oznámenia o odstúpení druhej </w:t>
      </w:r>
      <w:r>
        <w:rPr>
          <w:rFonts w:ascii="Calibri" w:hAnsi="Calibri"/>
          <w:sz w:val="22"/>
          <w:szCs w:val="22"/>
        </w:rPr>
        <w:t xml:space="preserve">   </w:t>
      </w:r>
    </w:p>
    <w:p w:rsidR="00D94F47" w:rsidRDefault="00D94F47" w:rsidP="00D94F47">
      <w:pPr>
        <w:ind w:left="3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893A9D">
        <w:rPr>
          <w:rFonts w:ascii="Calibri" w:hAnsi="Calibri"/>
          <w:sz w:val="22"/>
          <w:szCs w:val="22"/>
        </w:rPr>
        <w:t>zmluvnej strane.</w:t>
      </w:r>
    </w:p>
    <w:p w:rsidR="00D94F47" w:rsidRPr="00893A9D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16.5       </w:t>
      </w:r>
      <w:r w:rsidRPr="00893A9D">
        <w:rPr>
          <w:rFonts w:ascii="Calibri" w:hAnsi="Calibri"/>
          <w:sz w:val="22"/>
          <w:szCs w:val="22"/>
        </w:rPr>
        <w:t xml:space="preserve">Pri odstúpení od zmluvy z dôvodov na strane zhotoviteľa, má objednávateľ právo na náhradu </w:t>
      </w:r>
      <w:r>
        <w:rPr>
          <w:rFonts w:ascii="Calibri" w:hAnsi="Calibri"/>
          <w:sz w:val="22"/>
          <w:szCs w:val="22"/>
        </w:rPr>
        <w:t xml:space="preserve">    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893A9D">
        <w:rPr>
          <w:rFonts w:ascii="Calibri" w:hAnsi="Calibri"/>
          <w:sz w:val="22"/>
          <w:szCs w:val="22"/>
        </w:rPr>
        <w:t>škody, spôsobenej mu z titulu porušenia záväzkov.</w:t>
      </w:r>
    </w:p>
    <w:p w:rsidR="00D94F47" w:rsidRPr="00622D2D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802848" w:rsidP="00D94F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16.6</w:t>
      </w:r>
      <w:r w:rsidR="00D94F47">
        <w:rPr>
          <w:rFonts w:ascii="Calibri" w:hAnsi="Calibri"/>
          <w:sz w:val="22"/>
          <w:szCs w:val="22"/>
        </w:rPr>
        <w:t xml:space="preserve">      </w:t>
      </w:r>
      <w:r w:rsidR="00D94F47" w:rsidRPr="00722B6B">
        <w:rPr>
          <w:rFonts w:ascii="Calibri" w:hAnsi="Calibri"/>
          <w:sz w:val="22"/>
          <w:szCs w:val="22"/>
        </w:rPr>
        <w:t xml:space="preserve">Zmluva nadobúda platnosť dňom jej podpísania obidvomi zmluvnými stranami a účinnosť </w:t>
      </w:r>
      <w:r w:rsidR="00D94F47">
        <w:rPr>
          <w:rFonts w:ascii="Calibri" w:hAnsi="Calibri"/>
          <w:sz w:val="22"/>
          <w:szCs w:val="22"/>
        </w:rPr>
        <w:t xml:space="preserve"> </w:t>
      </w:r>
    </w:p>
    <w:p w:rsidR="00D94F47" w:rsidRDefault="00D94F47" w:rsidP="00D94F47">
      <w:pPr>
        <w:widowControl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722B6B">
        <w:rPr>
          <w:rFonts w:ascii="Calibri" w:hAnsi="Calibri"/>
          <w:sz w:val="22"/>
          <w:szCs w:val="22"/>
        </w:rPr>
        <w:t>nadobudne dňom nasledujúcim po dni jej zverejnenia</w:t>
      </w:r>
      <w:r>
        <w:rPr>
          <w:rFonts w:ascii="Calibri" w:hAnsi="Calibri"/>
          <w:sz w:val="22"/>
          <w:szCs w:val="22"/>
        </w:rPr>
        <w:t>.</w:t>
      </w:r>
    </w:p>
    <w:p w:rsidR="00D94F47" w:rsidRPr="004C4645" w:rsidRDefault="00D94F47" w:rsidP="00D94F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4C4645">
        <w:rPr>
          <w:rFonts w:ascii="Calibri" w:hAnsi="Calibri" w:cs="Calibri"/>
          <w:sz w:val="22"/>
          <w:szCs w:val="22"/>
          <w:lang w:eastAsia="cs-CZ"/>
        </w:rPr>
        <w:lastRenderedPageBreak/>
        <w:t xml:space="preserve">Táto zmluva podlieha podľa zákona č. 211/2000 Z. z. o slobodnom prístupe k informáciám a o zmene a doplnení niektorých zákonov v znení neskorších predpisov povinnému zverejneniu. </w:t>
      </w:r>
      <w:r>
        <w:rPr>
          <w:rFonts w:ascii="Calibri" w:hAnsi="Calibri" w:cs="Calibri"/>
          <w:sz w:val="22"/>
          <w:szCs w:val="22"/>
        </w:rPr>
        <w:t>Zhotoviteľ</w:t>
      </w:r>
      <w:r w:rsidRPr="004C4645">
        <w:rPr>
          <w:rFonts w:ascii="Calibri" w:hAnsi="Calibri" w:cs="Calibri"/>
          <w:sz w:val="22"/>
          <w:szCs w:val="22"/>
          <w:lang w:eastAsia="cs-CZ"/>
        </w:rPr>
        <w:t xml:space="preserve"> berie na vedomie povinnosť Objednávateľa na zverejnenie tejto zmluvy ako aj jednotlivých faktúr vyplývajúcich z tejto zmluvy a svojim podpisom dáva súhlas na zverejnenie tejto zmluvy  v plnom rozsahu.</w:t>
      </w:r>
    </w:p>
    <w:p w:rsidR="00D94F47" w:rsidRDefault="00D94F47" w:rsidP="00D94F47">
      <w:pPr>
        <w:pStyle w:val="Normlnywebov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tabs>
          <w:tab w:val="num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Pr="00893A9D">
        <w:rPr>
          <w:rFonts w:ascii="Calibri" w:hAnsi="Calibri"/>
          <w:sz w:val="22"/>
          <w:szCs w:val="22"/>
        </w:rPr>
        <w:t>.</w:t>
      </w:r>
      <w:r w:rsidR="00DB5F29">
        <w:rPr>
          <w:rFonts w:ascii="Calibri" w:hAnsi="Calibri"/>
          <w:sz w:val="22"/>
          <w:szCs w:val="22"/>
        </w:rPr>
        <w:t>7</w:t>
      </w:r>
      <w:r w:rsidRPr="00893A9D">
        <w:rPr>
          <w:rFonts w:ascii="Calibri" w:hAnsi="Calibri"/>
          <w:sz w:val="22"/>
          <w:szCs w:val="22"/>
        </w:rPr>
        <w:tab/>
        <w:t>Táto zmluva je vyhotovená v</w:t>
      </w:r>
      <w:r w:rsidR="00DB5F29">
        <w:rPr>
          <w:rFonts w:ascii="Calibri" w:hAnsi="Calibri"/>
          <w:sz w:val="22"/>
          <w:szCs w:val="22"/>
        </w:rPr>
        <w:t xml:space="preserve">  dvoch</w:t>
      </w:r>
      <w:r w:rsidRPr="00893A9D">
        <w:rPr>
          <w:rFonts w:ascii="Calibri" w:hAnsi="Calibri"/>
          <w:sz w:val="22"/>
          <w:szCs w:val="22"/>
        </w:rPr>
        <w:t xml:space="preserve"> rovnopisoch. Objednávateľ</w:t>
      </w:r>
      <w:r>
        <w:rPr>
          <w:rFonts w:ascii="Calibri" w:hAnsi="Calibri"/>
          <w:sz w:val="22"/>
          <w:szCs w:val="22"/>
        </w:rPr>
        <w:t xml:space="preserve"> a zhotoviteľ </w:t>
      </w:r>
      <w:proofErr w:type="spellStart"/>
      <w:r w:rsidRPr="00893A9D">
        <w:rPr>
          <w:rFonts w:ascii="Calibri" w:hAnsi="Calibri"/>
          <w:sz w:val="22"/>
          <w:szCs w:val="22"/>
        </w:rPr>
        <w:t>obdrží</w:t>
      </w:r>
      <w:proofErr w:type="spellEnd"/>
      <w:r w:rsidRPr="00893A9D">
        <w:rPr>
          <w:rFonts w:ascii="Calibri" w:hAnsi="Calibri"/>
          <w:sz w:val="22"/>
          <w:szCs w:val="22"/>
        </w:rPr>
        <w:t xml:space="preserve"> </w:t>
      </w:r>
      <w:r w:rsidR="00DB5F29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 xml:space="preserve"> jeden </w:t>
      </w:r>
      <w:r w:rsidRPr="00893A9D">
        <w:rPr>
          <w:rFonts w:ascii="Calibri" w:hAnsi="Calibri"/>
          <w:sz w:val="22"/>
          <w:szCs w:val="22"/>
        </w:rPr>
        <w:t>rovnopis</w:t>
      </w:r>
      <w:r>
        <w:rPr>
          <w:rFonts w:ascii="Calibri" w:hAnsi="Calibri"/>
          <w:sz w:val="22"/>
          <w:szCs w:val="22"/>
        </w:rPr>
        <w:t>.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EB50C6" w:rsidRDefault="00EB50C6" w:rsidP="00D94F47">
      <w:pPr>
        <w:jc w:val="both"/>
        <w:rPr>
          <w:rFonts w:ascii="Calibri" w:hAnsi="Calibri"/>
          <w:sz w:val="22"/>
          <w:szCs w:val="22"/>
        </w:rPr>
      </w:pPr>
    </w:p>
    <w:p w:rsidR="002A04CA" w:rsidRPr="00893A9D" w:rsidRDefault="002A04CA" w:rsidP="00D94F47">
      <w:pPr>
        <w:jc w:val="both"/>
        <w:rPr>
          <w:rFonts w:ascii="Calibri" w:hAnsi="Calibri"/>
          <w:sz w:val="22"/>
          <w:szCs w:val="22"/>
        </w:rPr>
      </w:pPr>
    </w:p>
    <w:p w:rsidR="00D94F47" w:rsidRPr="00893A9D" w:rsidRDefault="00505982" w:rsidP="00D94F47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Úbrež</w:t>
      </w:r>
      <w:r w:rsidR="00D94F47">
        <w:rPr>
          <w:rFonts w:ascii="Calibri" w:hAnsi="Calibri"/>
          <w:sz w:val="22"/>
          <w:szCs w:val="22"/>
        </w:rPr>
        <w:t xml:space="preserve"> </w:t>
      </w:r>
      <w:r w:rsidR="00D94F47" w:rsidRPr="00893A9D">
        <w:rPr>
          <w:rFonts w:ascii="Calibri" w:hAnsi="Calibri"/>
          <w:sz w:val="22"/>
          <w:szCs w:val="22"/>
        </w:rPr>
        <w:t>dňa ....................</w:t>
      </w:r>
      <w:r w:rsidR="00D94F47" w:rsidRPr="00893A9D">
        <w:rPr>
          <w:rFonts w:ascii="Calibri" w:hAnsi="Calibri"/>
          <w:sz w:val="22"/>
          <w:szCs w:val="22"/>
        </w:rPr>
        <w:tab/>
        <w:t xml:space="preserve">                                        v..................................</w:t>
      </w:r>
      <w:r w:rsidR="00D94F47">
        <w:rPr>
          <w:rFonts w:ascii="Calibri" w:hAnsi="Calibri"/>
          <w:sz w:val="22"/>
          <w:szCs w:val="22"/>
        </w:rPr>
        <w:t xml:space="preserve"> </w:t>
      </w:r>
      <w:r w:rsidR="00D94F47" w:rsidRPr="00893A9D">
        <w:rPr>
          <w:rFonts w:ascii="Calibri" w:hAnsi="Calibri"/>
          <w:sz w:val="22"/>
          <w:szCs w:val="22"/>
        </w:rPr>
        <w:t>dňa ....................</w:t>
      </w: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EB50C6" w:rsidRDefault="00EB50C6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D94F47">
      <w:pPr>
        <w:jc w:val="both"/>
        <w:rPr>
          <w:rFonts w:ascii="Calibri" w:hAnsi="Calibri"/>
          <w:sz w:val="22"/>
          <w:szCs w:val="22"/>
        </w:rPr>
      </w:pPr>
    </w:p>
    <w:p w:rsidR="002A04CA" w:rsidRPr="00893A9D" w:rsidRDefault="002A04CA" w:rsidP="00D94F47">
      <w:pPr>
        <w:jc w:val="both"/>
        <w:rPr>
          <w:rFonts w:ascii="Calibri" w:hAnsi="Calibri"/>
          <w:sz w:val="22"/>
          <w:szCs w:val="22"/>
        </w:rPr>
      </w:pPr>
    </w:p>
    <w:p w:rsidR="00D94F47" w:rsidRDefault="00D94F47" w:rsidP="002C3735">
      <w:pPr>
        <w:ind w:left="709" w:hanging="709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>Objednávateľ:</w:t>
      </w:r>
      <w:r w:rsidRPr="00893A9D">
        <w:rPr>
          <w:rFonts w:ascii="Calibri" w:hAnsi="Calibri"/>
          <w:sz w:val="22"/>
          <w:szCs w:val="22"/>
        </w:rPr>
        <w:tab/>
      </w:r>
      <w:r w:rsidRPr="00893A9D">
        <w:rPr>
          <w:rFonts w:ascii="Calibri" w:hAnsi="Calibri"/>
          <w:sz w:val="22"/>
          <w:szCs w:val="22"/>
        </w:rPr>
        <w:tab/>
        <w:t xml:space="preserve">                                                         </w:t>
      </w:r>
      <w:r w:rsidRPr="00893A9D">
        <w:rPr>
          <w:rFonts w:ascii="Calibri" w:hAnsi="Calibri"/>
          <w:sz w:val="22"/>
          <w:szCs w:val="22"/>
        </w:rPr>
        <w:tab/>
      </w:r>
      <w:r w:rsidR="00DB5F29">
        <w:rPr>
          <w:rFonts w:ascii="Calibri" w:hAnsi="Calibri"/>
          <w:sz w:val="22"/>
          <w:szCs w:val="22"/>
        </w:rPr>
        <w:t xml:space="preserve">    </w:t>
      </w:r>
      <w:r w:rsidRPr="00893A9D">
        <w:rPr>
          <w:rFonts w:ascii="Calibri" w:hAnsi="Calibri"/>
          <w:sz w:val="22"/>
          <w:szCs w:val="22"/>
        </w:rPr>
        <w:t>Zhotoviteľ:</w:t>
      </w:r>
    </w:p>
    <w:p w:rsidR="002C3735" w:rsidRPr="00893A9D" w:rsidRDefault="002C3735" w:rsidP="002C3735">
      <w:pPr>
        <w:ind w:left="709" w:hanging="709"/>
        <w:rPr>
          <w:rFonts w:ascii="Calibri" w:hAnsi="Calibri"/>
          <w:sz w:val="22"/>
          <w:szCs w:val="22"/>
        </w:rPr>
      </w:pPr>
    </w:p>
    <w:p w:rsidR="00C21E76" w:rsidRDefault="00D94F47" w:rsidP="00C21E76">
      <w:pPr>
        <w:rPr>
          <w:rFonts w:ascii="Calibri" w:hAnsi="Calibri"/>
          <w:noProof/>
          <w:sz w:val="22"/>
          <w:szCs w:val="22"/>
        </w:rPr>
      </w:pPr>
      <w:r w:rsidRPr="00893A9D">
        <w:rPr>
          <w:rFonts w:ascii="Calibri" w:hAnsi="Calibri"/>
          <w:noProof/>
          <w:sz w:val="22"/>
          <w:szCs w:val="22"/>
        </w:rPr>
        <w:t>...............................................</w:t>
      </w:r>
      <w:r w:rsidR="00DB5F29">
        <w:rPr>
          <w:rFonts w:ascii="Calibri" w:hAnsi="Calibri"/>
          <w:noProof/>
          <w:sz w:val="22"/>
          <w:szCs w:val="22"/>
        </w:rPr>
        <w:t>.........</w:t>
      </w:r>
      <w:r w:rsidRPr="00893A9D">
        <w:rPr>
          <w:rFonts w:ascii="Calibri" w:hAnsi="Calibri"/>
          <w:noProof/>
          <w:sz w:val="22"/>
          <w:szCs w:val="22"/>
        </w:rPr>
        <w:t xml:space="preserve">                        </w:t>
      </w:r>
      <w:r w:rsidR="002C3735">
        <w:rPr>
          <w:rFonts w:ascii="Calibri" w:hAnsi="Calibri"/>
          <w:noProof/>
          <w:sz w:val="22"/>
          <w:szCs w:val="22"/>
        </w:rPr>
        <w:t xml:space="preserve">                             </w:t>
      </w:r>
      <w:r w:rsidRPr="00893A9D">
        <w:rPr>
          <w:rFonts w:ascii="Calibri" w:hAnsi="Calibri"/>
          <w:noProof/>
          <w:sz w:val="22"/>
          <w:szCs w:val="22"/>
        </w:rPr>
        <w:t xml:space="preserve"> ................................................</w:t>
      </w:r>
    </w:p>
    <w:p w:rsidR="00ED59D4" w:rsidRDefault="00505982" w:rsidP="00C21E76">
      <w:pPr>
        <w:rPr>
          <w:rFonts w:ascii="Calibri" w:hAnsi="Calibri"/>
          <w:noProof/>
          <w:sz w:val="22"/>
          <w:szCs w:val="22"/>
        </w:rPr>
      </w:pPr>
      <w:r w:rsidRPr="00505982">
        <w:rPr>
          <w:rFonts w:ascii="Calibri" w:hAnsi="Calibri" w:cs="Calibri"/>
          <w:sz w:val="22"/>
          <w:szCs w:val="22"/>
        </w:rPr>
        <w:t xml:space="preserve">PhDr. Tomáš Doležal </w:t>
      </w:r>
      <w:proofErr w:type="spellStart"/>
      <w:r w:rsidRPr="00505982">
        <w:rPr>
          <w:rFonts w:ascii="Calibri" w:hAnsi="Calibri" w:cs="Calibri"/>
          <w:sz w:val="22"/>
          <w:szCs w:val="22"/>
        </w:rPr>
        <w:t>PhD</w:t>
      </w:r>
      <w:proofErr w:type="spellEnd"/>
      <w:r w:rsidR="00C21E76" w:rsidRPr="00C21E76">
        <w:rPr>
          <w:rFonts w:ascii="Calibri" w:hAnsi="Calibri" w:cs="Calibri"/>
          <w:sz w:val="22"/>
          <w:szCs w:val="22"/>
        </w:rPr>
        <w:t>,</w:t>
      </w:r>
      <w:r w:rsidR="00DB5F29">
        <w:rPr>
          <w:rFonts w:ascii="Calibri" w:hAnsi="Calibri" w:cs="Calibri"/>
          <w:sz w:val="22"/>
          <w:szCs w:val="22"/>
        </w:rPr>
        <w:t xml:space="preserve"> riaditeľ školy</w:t>
      </w:r>
    </w:p>
    <w:p w:rsidR="00ED59D4" w:rsidRDefault="00ED59D4" w:rsidP="002A04CA">
      <w:pPr>
        <w:tabs>
          <w:tab w:val="center" w:pos="2268"/>
          <w:tab w:val="center" w:pos="7088"/>
        </w:tabs>
        <w:ind w:left="709"/>
        <w:rPr>
          <w:rFonts w:ascii="Calibri" w:hAnsi="Calibri"/>
          <w:sz w:val="22"/>
          <w:szCs w:val="22"/>
        </w:rPr>
      </w:pPr>
    </w:p>
    <w:p w:rsidR="00ED59D4" w:rsidRDefault="00ED59D4" w:rsidP="002A04CA">
      <w:pPr>
        <w:tabs>
          <w:tab w:val="center" w:pos="2268"/>
          <w:tab w:val="center" w:pos="7088"/>
        </w:tabs>
        <w:ind w:left="709"/>
        <w:rPr>
          <w:rFonts w:ascii="Calibri" w:hAnsi="Calibri"/>
          <w:sz w:val="22"/>
          <w:szCs w:val="22"/>
        </w:rPr>
      </w:pPr>
    </w:p>
    <w:p w:rsidR="00D94F47" w:rsidRPr="002A04CA" w:rsidRDefault="00D94F47" w:rsidP="002A04CA">
      <w:pPr>
        <w:tabs>
          <w:tab w:val="center" w:pos="2268"/>
          <w:tab w:val="center" w:pos="7088"/>
        </w:tabs>
        <w:ind w:left="709"/>
        <w:rPr>
          <w:rFonts w:ascii="Calibri" w:hAnsi="Calibri"/>
          <w:sz w:val="22"/>
          <w:szCs w:val="22"/>
        </w:rPr>
      </w:pPr>
      <w:r w:rsidRPr="00893A9D">
        <w:rPr>
          <w:rFonts w:ascii="Calibri" w:hAnsi="Calibri"/>
          <w:sz w:val="22"/>
          <w:szCs w:val="22"/>
        </w:rPr>
        <w:t xml:space="preserve"> </w:t>
      </w:r>
    </w:p>
    <w:p w:rsidR="00DB5F29" w:rsidRDefault="00DB5F29" w:rsidP="00D94F47">
      <w:pPr>
        <w:pStyle w:val="Textkomentra"/>
        <w:jc w:val="both"/>
        <w:rPr>
          <w:rFonts w:ascii="Calibri" w:hAnsi="Calibri"/>
          <w:sz w:val="22"/>
          <w:szCs w:val="22"/>
        </w:rPr>
      </w:pPr>
    </w:p>
    <w:p w:rsidR="00DB5F29" w:rsidRDefault="00DB5F29" w:rsidP="00D94F47">
      <w:pPr>
        <w:pStyle w:val="Textkomentra"/>
        <w:jc w:val="both"/>
        <w:rPr>
          <w:rFonts w:ascii="Calibri" w:hAnsi="Calibri"/>
          <w:sz w:val="22"/>
          <w:szCs w:val="22"/>
        </w:rPr>
      </w:pPr>
    </w:p>
    <w:p w:rsidR="00DB5F29" w:rsidRDefault="00DB5F29" w:rsidP="00D94F47">
      <w:pPr>
        <w:pStyle w:val="Textkomentra"/>
        <w:jc w:val="both"/>
        <w:rPr>
          <w:rFonts w:ascii="Calibri" w:hAnsi="Calibri"/>
          <w:sz w:val="22"/>
          <w:szCs w:val="22"/>
        </w:rPr>
      </w:pPr>
    </w:p>
    <w:p w:rsidR="00DB5F29" w:rsidRDefault="00DB5F29" w:rsidP="00D94F47">
      <w:pPr>
        <w:pStyle w:val="Textkomentra"/>
        <w:jc w:val="both"/>
        <w:rPr>
          <w:rFonts w:ascii="Calibri" w:hAnsi="Calibri"/>
          <w:sz w:val="22"/>
          <w:szCs w:val="22"/>
        </w:rPr>
      </w:pPr>
    </w:p>
    <w:p w:rsidR="00D94F47" w:rsidRPr="00AE496D" w:rsidRDefault="00D94F47" w:rsidP="00D94F47">
      <w:pPr>
        <w:pStyle w:val="Textkomentra"/>
        <w:jc w:val="both"/>
        <w:rPr>
          <w:rFonts w:ascii="Calibri" w:hAnsi="Calibri"/>
          <w:sz w:val="22"/>
          <w:szCs w:val="22"/>
        </w:rPr>
      </w:pPr>
      <w:r w:rsidRPr="004B4377">
        <w:rPr>
          <w:rFonts w:ascii="Calibri" w:hAnsi="Calibri"/>
          <w:sz w:val="22"/>
          <w:szCs w:val="22"/>
        </w:rPr>
        <w:t xml:space="preserve">Príloha č.1  : </w:t>
      </w:r>
      <w:proofErr w:type="spellStart"/>
      <w:r w:rsidRPr="004B4377">
        <w:rPr>
          <w:rFonts w:ascii="Calibri" w:hAnsi="Calibri"/>
          <w:sz w:val="22"/>
          <w:szCs w:val="22"/>
        </w:rPr>
        <w:t>Položkovitý</w:t>
      </w:r>
      <w:proofErr w:type="spellEnd"/>
      <w:r w:rsidRPr="004B4377">
        <w:rPr>
          <w:rFonts w:ascii="Calibri" w:hAnsi="Calibri"/>
          <w:sz w:val="22"/>
          <w:szCs w:val="22"/>
        </w:rPr>
        <w:t xml:space="preserve"> rozpočet</w:t>
      </w:r>
    </w:p>
    <w:p w:rsidR="00613E09" w:rsidRPr="004B4377" w:rsidRDefault="00613E09" w:rsidP="00D94F47">
      <w:pPr>
        <w:ind w:left="709" w:hanging="709"/>
        <w:jc w:val="both"/>
      </w:pPr>
    </w:p>
    <w:sectPr w:rsidR="00613E09" w:rsidRPr="004B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47"/>
    <w:multiLevelType w:val="multilevel"/>
    <w:tmpl w:val="1E8EA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Restart w:val="0"/>
      <w:lvlText w:val="%2.3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%3.1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" w15:restartNumberingAfterBreak="0">
    <w:nsid w:val="04A7269D"/>
    <w:multiLevelType w:val="multilevel"/>
    <w:tmpl w:val="1D080A1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B2EBA"/>
    <w:multiLevelType w:val="multilevel"/>
    <w:tmpl w:val="BB761190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9D4191"/>
    <w:multiLevelType w:val="multilevel"/>
    <w:tmpl w:val="19D0B01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DF750B"/>
    <w:multiLevelType w:val="singleLevel"/>
    <w:tmpl w:val="F99EDEF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565094"/>
    <w:multiLevelType w:val="multilevel"/>
    <w:tmpl w:val="14A42D60"/>
    <w:lvl w:ilvl="0">
      <w:start w:val="19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6"/>
      <w:numFmt w:val="decimal"/>
      <w:lvlText w:val="%1.%2"/>
      <w:lvlJc w:val="left"/>
      <w:pPr>
        <w:ind w:left="384" w:hanging="38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6" w15:restartNumberingAfterBreak="0">
    <w:nsid w:val="199E75A6"/>
    <w:multiLevelType w:val="multilevel"/>
    <w:tmpl w:val="A5CC1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8C2A65"/>
    <w:multiLevelType w:val="multilevel"/>
    <w:tmpl w:val="4B72D3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A262B54"/>
    <w:multiLevelType w:val="multilevel"/>
    <w:tmpl w:val="DEFC0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Restart w:val="0"/>
      <w:lvlText w:val="%2.4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%3.1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9" w15:restartNumberingAfterBreak="0">
    <w:nsid w:val="2AD022A7"/>
    <w:multiLevelType w:val="multilevel"/>
    <w:tmpl w:val="1854A264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A93AEC"/>
    <w:multiLevelType w:val="multilevel"/>
    <w:tmpl w:val="BFA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1442A23"/>
    <w:multiLevelType w:val="multilevel"/>
    <w:tmpl w:val="6740672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12" w15:restartNumberingAfterBreak="0">
    <w:nsid w:val="38054484"/>
    <w:multiLevelType w:val="multilevel"/>
    <w:tmpl w:val="041E2B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Restart w:val="0"/>
      <w:lvlText w:val="%2.5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%3.1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3" w15:restartNumberingAfterBreak="0">
    <w:nsid w:val="38CB0914"/>
    <w:multiLevelType w:val="multilevel"/>
    <w:tmpl w:val="74AA0A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Restart w:val="0"/>
      <w:lvlText w:val="%2.1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.1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4" w15:restartNumberingAfterBreak="0">
    <w:nsid w:val="3B1014E3"/>
    <w:multiLevelType w:val="multilevel"/>
    <w:tmpl w:val="11EA830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CF3CA7"/>
    <w:multiLevelType w:val="multilevel"/>
    <w:tmpl w:val="05C225D4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BD707E"/>
    <w:multiLevelType w:val="multilevel"/>
    <w:tmpl w:val="B546E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2.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7" w15:restartNumberingAfterBreak="0">
    <w:nsid w:val="4FE002F3"/>
    <w:multiLevelType w:val="multilevel"/>
    <w:tmpl w:val="A8DA22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2.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8" w15:restartNumberingAfterBreak="0">
    <w:nsid w:val="521B2C59"/>
    <w:multiLevelType w:val="multilevel"/>
    <w:tmpl w:val="28B6364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9"/>
      <w:numFmt w:val="decimal"/>
      <w:lvlRestart w:val="0"/>
      <w:lvlText w:val="%2.5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19" w15:restartNumberingAfterBreak="0">
    <w:nsid w:val="58F61707"/>
    <w:multiLevelType w:val="multilevel"/>
    <w:tmpl w:val="2B4A13B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F8250D"/>
    <w:multiLevelType w:val="multilevel"/>
    <w:tmpl w:val="DD327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Restart w:val="0"/>
      <w:lvlText w:val="%2.2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.1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</w:lvl>
  </w:abstractNum>
  <w:abstractNum w:abstractNumId="21" w15:restartNumberingAfterBreak="0">
    <w:nsid w:val="5F6500CD"/>
    <w:multiLevelType w:val="multilevel"/>
    <w:tmpl w:val="D13EF8F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260392"/>
    <w:multiLevelType w:val="multilevel"/>
    <w:tmpl w:val="4AC28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44102F"/>
    <w:multiLevelType w:val="hybridMultilevel"/>
    <w:tmpl w:val="8EA62054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2E53AE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739B499A"/>
    <w:multiLevelType w:val="hybridMultilevel"/>
    <w:tmpl w:val="B07056FA"/>
    <w:lvl w:ilvl="0" w:tplc="28FC9BE2">
      <w:start w:val="36"/>
      <w:numFmt w:val="decimal"/>
      <w:lvlText w:val="%1"/>
      <w:lvlJc w:val="left"/>
      <w:pPr>
        <w:ind w:left="1056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7C285B76"/>
    <w:multiLevelType w:val="multilevel"/>
    <w:tmpl w:val="0E786E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</w:num>
  <w:num w:numId="11">
    <w:abstractNumId w:val="11"/>
  </w:num>
  <w:num w:numId="12">
    <w:abstractNumId w:val="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5"/>
  </w:num>
  <w:num w:numId="16">
    <w:abstractNumId w:val="24"/>
  </w:num>
  <w:num w:numId="17">
    <w:abstractNumId w:val="14"/>
  </w:num>
  <w:num w:numId="18">
    <w:abstractNumId w:val="21"/>
  </w:num>
  <w:num w:numId="19">
    <w:abstractNumId w:val="19"/>
  </w:num>
  <w:num w:numId="20">
    <w:abstractNumId w:val="1"/>
  </w:num>
  <w:num w:numId="21">
    <w:abstractNumId w:val="22"/>
  </w:num>
  <w:num w:numId="22">
    <w:abstractNumId w:val="15"/>
  </w:num>
  <w:num w:numId="23">
    <w:abstractNumId w:val="3"/>
  </w:num>
  <w:num w:numId="24">
    <w:abstractNumId w:val="9"/>
  </w:num>
  <w:num w:numId="25">
    <w:abstractNumId w:val="18"/>
    <w:lvlOverride w:ilvl="0">
      <w:startOverride w:val="19"/>
    </w:lvlOverride>
    <w:lvlOverride w:ilvl="1">
      <w:startOverride w:val="1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23B"/>
    <w:rsid w:val="0000027C"/>
    <w:rsid w:val="00011DBC"/>
    <w:rsid w:val="00011EB8"/>
    <w:rsid w:val="000127AA"/>
    <w:rsid w:val="000127C2"/>
    <w:rsid w:val="0001523C"/>
    <w:rsid w:val="00015A58"/>
    <w:rsid w:val="00021AF8"/>
    <w:rsid w:val="0002305D"/>
    <w:rsid w:val="00024CC2"/>
    <w:rsid w:val="00032D96"/>
    <w:rsid w:val="000401E4"/>
    <w:rsid w:val="000422AE"/>
    <w:rsid w:val="000439E9"/>
    <w:rsid w:val="0004635F"/>
    <w:rsid w:val="000551FC"/>
    <w:rsid w:val="000667A8"/>
    <w:rsid w:val="00070FA8"/>
    <w:rsid w:val="0007158C"/>
    <w:rsid w:val="00073C1E"/>
    <w:rsid w:val="00073EAF"/>
    <w:rsid w:val="00074067"/>
    <w:rsid w:val="00074284"/>
    <w:rsid w:val="00076D1D"/>
    <w:rsid w:val="00077925"/>
    <w:rsid w:val="00077E40"/>
    <w:rsid w:val="0008226D"/>
    <w:rsid w:val="00083DFF"/>
    <w:rsid w:val="00083FA4"/>
    <w:rsid w:val="00085CB8"/>
    <w:rsid w:val="00085E6A"/>
    <w:rsid w:val="00087545"/>
    <w:rsid w:val="000915CF"/>
    <w:rsid w:val="00097AA0"/>
    <w:rsid w:val="00097E89"/>
    <w:rsid w:val="000A1B22"/>
    <w:rsid w:val="000A275A"/>
    <w:rsid w:val="000A444C"/>
    <w:rsid w:val="000B0D5A"/>
    <w:rsid w:val="000B1145"/>
    <w:rsid w:val="000B2060"/>
    <w:rsid w:val="000B2ABD"/>
    <w:rsid w:val="000B75F9"/>
    <w:rsid w:val="000B7D63"/>
    <w:rsid w:val="000C3D5B"/>
    <w:rsid w:val="000C4C8F"/>
    <w:rsid w:val="000C7557"/>
    <w:rsid w:val="000C7AF3"/>
    <w:rsid w:val="000D0F7E"/>
    <w:rsid w:val="000D174C"/>
    <w:rsid w:val="000D7661"/>
    <w:rsid w:val="000D7C86"/>
    <w:rsid w:val="000E1176"/>
    <w:rsid w:val="000E50CE"/>
    <w:rsid w:val="000E5871"/>
    <w:rsid w:val="000E597E"/>
    <w:rsid w:val="000F184F"/>
    <w:rsid w:val="000F1D76"/>
    <w:rsid w:val="000F2556"/>
    <w:rsid w:val="000F29AE"/>
    <w:rsid w:val="000F3BCC"/>
    <w:rsid w:val="000F7686"/>
    <w:rsid w:val="001036A9"/>
    <w:rsid w:val="00103F5B"/>
    <w:rsid w:val="00104280"/>
    <w:rsid w:val="001042FD"/>
    <w:rsid w:val="0010736F"/>
    <w:rsid w:val="00111BE7"/>
    <w:rsid w:val="00115501"/>
    <w:rsid w:val="00116251"/>
    <w:rsid w:val="001165B4"/>
    <w:rsid w:val="0012355A"/>
    <w:rsid w:val="00127F4A"/>
    <w:rsid w:val="001373D5"/>
    <w:rsid w:val="00142B28"/>
    <w:rsid w:val="00142DF2"/>
    <w:rsid w:val="00145728"/>
    <w:rsid w:val="00146585"/>
    <w:rsid w:val="001467C2"/>
    <w:rsid w:val="0015330E"/>
    <w:rsid w:val="00154242"/>
    <w:rsid w:val="001607BF"/>
    <w:rsid w:val="00161855"/>
    <w:rsid w:val="00166130"/>
    <w:rsid w:val="00167026"/>
    <w:rsid w:val="00174287"/>
    <w:rsid w:val="001810AF"/>
    <w:rsid w:val="00182DE9"/>
    <w:rsid w:val="00184AF9"/>
    <w:rsid w:val="00187CEB"/>
    <w:rsid w:val="00187D6E"/>
    <w:rsid w:val="00190B44"/>
    <w:rsid w:val="00195995"/>
    <w:rsid w:val="001A20C9"/>
    <w:rsid w:val="001B13CD"/>
    <w:rsid w:val="001B3209"/>
    <w:rsid w:val="001B48B2"/>
    <w:rsid w:val="001C0C8C"/>
    <w:rsid w:val="001C1B76"/>
    <w:rsid w:val="001C301E"/>
    <w:rsid w:val="001C3025"/>
    <w:rsid w:val="001C469F"/>
    <w:rsid w:val="001C6792"/>
    <w:rsid w:val="001C6909"/>
    <w:rsid w:val="001D18A0"/>
    <w:rsid w:val="001D3B03"/>
    <w:rsid w:val="001D5823"/>
    <w:rsid w:val="001D7060"/>
    <w:rsid w:val="001D7C4D"/>
    <w:rsid w:val="001E1B97"/>
    <w:rsid w:val="001E6FCE"/>
    <w:rsid w:val="001E78DF"/>
    <w:rsid w:val="00200399"/>
    <w:rsid w:val="0020186A"/>
    <w:rsid w:val="00205284"/>
    <w:rsid w:val="00206D03"/>
    <w:rsid w:val="00210F7E"/>
    <w:rsid w:val="00215107"/>
    <w:rsid w:val="00215EA9"/>
    <w:rsid w:val="00216917"/>
    <w:rsid w:val="00220B7E"/>
    <w:rsid w:val="00226AD7"/>
    <w:rsid w:val="00227F5C"/>
    <w:rsid w:val="00230456"/>
    <w:rsid w:val="00230BBE"/>
    <w:rsid w:val="00233947"/>
    <w:rsid w:val="002347A8"/>
    <w:rsid w:val="00235D83"/>
    <w:rsid w:val="0025322C"/>
    <w:rsid w:val="0025527C"/>
    <w:rsid w:val="002609A9"/>
    <w:rsid w:val="00262586"/>
    <w:rsid w:val="00271005"/>
    <w:rsid w:val="00274AE0"/>
    <w:rsid w:val="00276E43"/>
    <w:rsid w:val="002770D6"/>
    <w:rsid w:val="00277330"/>
    <w:rsid w:val="00277B47"/>
    <w:rsid w:val="00280108"/>
    <w:rsid w:val="00280232"/>
    <w:rsid w:val="00282FB6"/>
    <w:rsid w:val="00285564"/>
    <w:rsid w:val="002867CF"/>
    <w:rsid w:val="00286DDC"/>
    <w:rsid w:val="00287B9C"/>
    <w:rsid w:val="00287FB0"/>
    <w:rsid w:val="00291C78"/>
    <w:rsid w:val="00292CAA"/>
    <w:rsid w:val="00297F8B"/>
    <w:rsid w:val="002A04CA"/>
    <w:rsid w:val="002A46B8"/>
    <w:rsid w:val="002A4DCF"/>
    <w:rsid w:val="002B0AFC"/>
    <w:rsid w:val="002B6CE4"/>
    <w:rsid w:val="002B710F"/>
    <w:rsid w:val="002C0967"/>
    <w:rsid w:val="002C0F09"/>
    <w:rsid w:val="002C3735"/>
    <w:rsid w:val="002C518A"/>
    <w:rsid w:val="002C5487"/>
    <w:rsid w:val="002D06ED"/>
    <w:rsid w:val="002D1BA8"/>
    <w:rsid w:val="002D5780"/>
    <w:rsid w:val="002D6FD3"/>
    <w:rsid w:val="002D6FE3"/>
    <w:rsid w:val="002D7A9D"/>
    <w:rsid w:val="002D7AE7"/>
    <w:rsid w:val="002E1676"/>
    <w:rsid w:val="002E1A7F"/>
    <w:rsid w:val="002E36BD"/>
    <w:rsid w:val="002F0376"/>
    <w:rsid w:val="002F06E6"/>
    <w:rsid w:val="002F14D4"/>
    <w:rsid w:val="002F1EA7"/>
    <w:rsid w:val="002F5BD4"/>
    <w:rsid w:val="002F68B6"/>
    <w:rsid w:val="00301493"/>
    <w:rsid w:val="00302A50"/>
    <w:rsid w:val="00306CD1"/>
    <w:rsid w:val="003078F7"/>
    <w:rsid w:val="00314065"/>
    <w:rsid w:val="00314A81"/>
    <w:rsid w:val="00315AAA"/>
    <w:rsid w:val="003249B5"/>
    <w:rsid w:val="00326330"/>
    <w:rsid w:val="00327027"/>
    <w:rsid w:val="0032794C"/>
    <w:rsid w:val="00334CC8"/>
    <w:rsid w:val="00335C65"/>
    <w:rsid w:val="00341418"/>
    <w:rsid w:val="00341EB9"/>
    <w:rsid w:val="0034375D"/>
    <w:rsid w:val="00344BC8"/>
    <w:rsid w:val="003479C4"/>
    <w:rsid w:val="003503C3"/>
    <w:rsid w:val="00360C87"/>
    <w:rsid w:val="00361B58"/>
    <w:rsid w:val="00363A3F"/>
    <w:rsid w:val="00376A72"/>
    <w:rsid w:val="0038004D"/>
    <w:rsid w:val="003800B2"/>
    <w:rsid w:val="003872A7"/>
    <w:rsid w:val="003930A0"/>
    <w:rsid w:val="0039725A"/>
    <w:rsid w:val="00397EF7"/>
    <w:rsid w:val="003A0DA7"/>
    <w:rsid w:val="003A5B68"/>
    <w:rsid w:val="003A72EE"/>
    <w:rsid w:val="003A7F86"/>
    <w:rsid w:val="003B2387"/>
    <w:rsid w:val="003B57B3"/>
    <w:rsid w:val="003B6E31"/>
    <w:rsid w:val="003B7E7E"/>
    <w:rsid w:val="003C1175"/>
    <w:rsid w:val="003D0BBA"/>
    <w:rsid w:val="003D1207"/>
    <w:rsid w:val="003D1744"/>
    <w:rsid w:val="003D1CE9"/>
    <w:rsid w:val="003E20FA"/>
    <w:rsid w:val="003E30D1"/>
    <w:rsid w:val="003E667B"/>
    <w:rsid w:val="003F1A6D"/>
    <w:rsid w:val="003F5388"/>
    <w:rsid w:val="00401308"/>
    <w:rsid w:val="004019A5"/>
    <w:rsid w:val="00405212"/>
    <w:rsid w:val="00407914"/>
    <w:rsid w:val="004121AF"/>
    <w:rsid w:val="00412A7F"/>
    <w:rsid w:val="00415EC2"/>
    <w:rsid w:val="00416DD5"/>
    <w:rsid w:val="00422F34"/>
    <w:rsid w:val="0042366A"/>
    <w:rsid w:val="004237DD"/>
    <w:rsid w:val="00426BD6"/>
    <w:rsid w:val="004314D0"/>
    <w:rsid w:val="0043645F"/>
    <w:rsid w:val="00442F65"/>
    <w:rsid w:val="00443DE6"/>
    <w:rsid w:val="00444D3C"/>
    <w:rsid w:val="00445586"/>
    <w:rsid w:val="004502F7"/>
    <w:rsid w:val="00452E93"/>
    <w:rsid w:val="00453E82"/>
    <w:rsid w:val="00455656"/>
    <w:rsid w:val="0046326E"/>
    <w:rsid w:val="00464A22"/>
    <w:rsid w:val="004674D7"/>
    <w:rsid w:val="0046778E"/>
    <w:rsid w:val="004707B7"/>
    <w:rsid w:val="00470C62"/>
    <w:rsid w:val="0047116F"/>
    <w:rsid w:val="0047261F"/>
    <w:rsid w:val="00473104"/>
    <w:rsid w:val="00473C88"/>
    <w:rsid w:val="0048454F"/>
    <w:rsid w:val="0048640E"/>
    <w:rsid w:val="004900F9"/>
    <w:rsid w:val="00490342"/>
    <w:rsid w:val="0049160E"/>
    <w:rsid w:val="004969DE"/>
    <w:rsid w:val="004A167C"/>
    <w:rsid w:val="004B077E"/>
    <w:rsid w:val="004B4377"/>
    <w:rsid w:val="004C5473"/>
    <w:rsid w:val="004D11B7"/>
    <w:rsid w:val="004D1699"/>
    <w:rsid w:val="004D29F7"/>
    <w:rsid w:val="004D2E32"/>
    <w:rsid w:val="004D3986"/>
    <w:rsid w:val="004D5FF5"/>
    <w:rsid w:val="004D70A6"/>
    <w:rsid w:val="004E6B1F"/>
    <w:rsid w:val="004E6C45"/>
    <w:rsid w:val="004F1E88"/>
    <w:rsid w:val="004F36E7"/>
    <w:rsid w:val="004F3FE1"/>
    <w:rsid w:val="004F5745"/>
    <w:rsid w:val="0050012A"/>
    <w:rsid w:val="005002F3"/>
    <w:rsid w:val="00505982"/>
    <w:rsid w:val="005065A1"/>
    <w:rsid w:val="00512BB6"/>
    <w:rsid w:val="00516E03"/>
    <w:rsid w:val="00520AE5"/>
    <w:rsid w:val="005240D6"/>
    <w:rsid w:val="005257DA"/>
    <w:rsid w:val="00527E51"/>
    <w:rsid w:val="005317EA"/>
    <w:rsid w:val="00537FAF"/>
    <w:rsid w:val="0054030A"/>
    <w:rsid w:val="005433D8"/>
    <w:rsid w:val="00545DE9"/>
    <w:rsid w:val="00546A21"/>
    <w:rsid w:val="005509E0"/>
    <w:rsid w:val="00550B71"/>
    <w:rsid w:val="00557ACA"/>
    <w:rsid w:val="00562F47"/>
    <w:rsid w:val="0056364A"/>
    <w:rsid w:val="00564335"/>
    <w:rsid w:val="00567771"/>
    <w:rsid w:val="005741FE"/>
    <w:rsid w:val="00574BAE"/>
    <w:rsid w:val="00577A3D"/>
    <w:rsid w:val="005830B6"/>
    <w:rsid w:val="00584559"/>
    <w:rsid w:val="005862E8"/>
    <w:rsid w:val="005863EB"/>
    <w:rsid w:val="00592CCE"/>
    <w:rsid w:val="00593AE9"/>
    <w:rsid w:val="005A3C92"/>
    <w:rsid w:val="005B025E"/>
    <w:rsid w:val="005B319C"/>
    <w:rsid w:val="005B40DB"/>
    <w:rsid w:val="005C15A6"/>
    <w:rsid w:val="005C271E"/>
    <w:rsid w:val="005C3600"/>
    <w:rsid w:val="005C3C74"/>
    <w:rsid w:val="005C3DEC"/>
    <w:rsid w:val="005C57C7"/>
    <w:rsid w:val="005D470D"/>
    <w:rsid w:val="005E0529"/>
    <w:rsid w:val="005E0924"/>
    <w:rsid w:val="005E2F44"/>
    <w:rsid w:val="005F2DCA"/>
    <w:rsid w:val="005F6B84"/>
    <w:rsid w:val="00600DE0"/>
    <w:rsid w:val="00602337"/>
    <w:rsid w:val="00602596"/>
    <w:rsid w:val="00603418"/>
    <w:rsid w:val="00603635"/>
    <w:rsid w:val="0060573B"/>
    <w:rsid w:val="0061194A"/>
    <w:rsid w:val="00612F16"/>
    <w:rsid w:val="00613E09"/>
    <w:rsid w:val="00615C59"/>
    <w:rsid w:val="00616A77"/>
    <w:rsid w:val="00620F93"/>
    <w:rsid w:val="006214DC"/>
    <w:rsid w:val="006251E5"/>
    <w:rsid w:val="00625D73"/>
    <w:rsid w:val="0063077B"/>
    <w:rsid w:val="00632A2C"/>
    <w:rsid w:val="00637731"/>
    <w:rsid w:val="00642CA3"/>
    <w:rsid w:val="00653F09"/>
    <w:rsid w:val="006552DC"/>
    <w:rsid w:val="00660164"/>
    <w:rsid w:val="0066411F"/>
    <w:rsid w:val="00664242"/>
    <w:rsid w:val="00664A48"/>
    <w:rsid w:val="00665437"/>
    <w:rsid w:val="00665546"/>
    <w:rsid w:val="00665603"/>
    <w:rsid w:val="00670DEB"/>
    <w:rsid w:val="00683226"/>
    <w:rsid w:val="00690427"/>
    <w:rsid w:val="006A4662"/>
    <w:rsid w:val="006A49A0"/>
    <w:rsid w:val="006A7427"/>
    <w:rsid w:val="006B179C"/>
    <w:rsid w:val="006B7EFA"/>
    <w:rsid w:val="006C4866"/>
    <w:rsid w:val="006C5154"/>
    <w:rsid w:val="006C57A9"/>
    <w:rsid w:val="006C6CC7"/>
    <w:rsid w:val="006D1382"/>
    <w:rsid w:val="006D438D"/>
    <w:rsid w:val="006D60D3"/>
    <w:rsid w:val="006D7828"/>
    <w:rsid w:val="006E1337"/>
    <w:rsid w:val="006E3B5F"/>
    <w:rsid w:val="006E48BF"/>
    <w:rsid w:val="006E4F3A"/>
    <w:rsid w:val="006E7AF7"/>
    <w:rsid w:val="006F3EE1"/>
    <w:rsid w:val="006F4E89"/>
    <w:rsid w:val="006F5DAE"/>
    <w:rsid w:val="00700598"/>
    <w:rsid w:val="00700811"/>
    <w:rsid w:val="00701035"/>
    <w:rsid w:val="007072CD"/>
    <w:rsid w:val="00707D6D"/>
    <w:rsid w:val="00710397"/>
    <w:rsid w:val="007104AC"/>
    <w:rsid w:val="00710E2E"/>
    <w:rsid w:val="007128F3"/>
    <w:rsid w:val="00716455"/>
    <w:rsid w:val="007226FD"/>
    <w:rsid w:val="00725132"/>
    <w:rsid w:val="00726D81"/>
    <w:rsid w:val="00726F09"/>
    <w:rsid w:val="00730509"/>
    <w:rsid w:val="00730567"/>
    <w:rsid w:val="00731D80"/>
    <w:rsid w:val="00737C2D"/>
    <w:rsid w:val="00741480"/>
    <w:rsid w:val="00741E2C"/>
    <w:rsid w:val="0074360A"/>
    <w:rsid w:val="00746E56"/>
    <w:rsid w:val="007506D6"/>
    <w:rsid w:val="007509CE"/>
    <w:rsid w:val="007511D4"/>
    <w:rsid w:val="00754489"/>
    <w:rsid w:val="00754EB1"/>
    <w:rsid w:val="00756F80"/>
    <w:rsid w:val="00757DA5"/>
    <w:rsid w:val="00761A62"/>
    <w:rsid w:val="0076242D"/>
    <w:rsid w:val="007650F0"/>
    <w:rsid w:val="0076738A"/>
    <w:rsid w:val="007711AD"/>
    <w:rsid w:val="00777641"/>
    <w:rsid w:val="00780F68"/>
    <w:rsid w:val="00782735"/>
    <w:rsid w:val="00791CA6"/>
    <w:rsid w:val="00792240"/>
    <w:rsid w:val="007939AF"/>
    <w:rsid w:val="0079469C"/>
    <w:rsid w:val="00795D50"/>
    <w:rsid w:val="007A031E"/>
    <w:rsid w:val="007A5694"/>
    <w:rsid w:val="007A758C"/>
    <w:rsid w:val="007A7BDB"/>
    <w:rsid w:val="007B0EC7"/>
    <w:rsid w:val="007B5B6E"/>
    <w:rsid w:val="007C076F"/>
    <w:rsid w:val="007C146B"/>
    <w:rsid w:val="007C2B0D"/>
    <w:rsid w:val="007C646B"/>
    <w:rsid w:val="007D0CAC"/>
    <w:rsid w:val="007D48BC"/>
    <w:rsid w:val="007E3A9B"/>
    <w:rsid w:val="007E4BE1"/>
    <w:rsid w:val="007F3218"/>
    <w:rsid w:val="007F4A4B"/>
    <w:rsid w:val="007F5087"/>
    <w:rsid w:val="00802848"/>
    <w:rsid w:val="00803308"/>
    <w:rsid w:val="00811AA9"/>
    <w:rsid w:val="00816BA0"/>
    <w:rsid w:val="008213EE"/>
    <w:rsid w:val="00824998"/>
    <w:rsid w:val="00826753"/>
    <w:rsid w:val="00830CE2"/>
    <w:rsid w:val="0083193C"/>
    <w:rsid w:val="00831951"/>
    <w:rsid w:val="0083526D"/>
    <w:rsid w:val="00840DA0"/>
    <w:rsid w:val="008456F5"/>
    <w:rsid w:val="00847F4B"/>
    <w:rsid w:val="0085232A"/>
    <w:rsid w:val="00856FB8"/>
    <w:rsid w:val="00861471"/>
    <w:rsid w:val="00861C7C"/>
    <w:rsid w:val="00861E9A"/>
    <w:rsid w:val="00863477"/>
    <w:rsid w:val="0086459C"/>
    <w:rsid w:val="00864CD3"/>
    <w:rsid w:val="00866C78"/>
    <w:rsid w:val="008711F9"/>
    <w:rsid w:val="008747F9"/>
    <w:rsid w:val="00874F49"/>
    <w:rsid w:val="0088002A"/>
    <w:rsid w:val="00884432"/>
    <w:rsid w:val="00887266"/>
    <w:rsid w:val="0089261B"/>
    <w:rsid w:val="0089593E"/>
    <w:rsid w:val="008A0174"/>
    <w:rsid w:val="008A1E2A"/>
    <w:rsid w:val="008A2087"/>
    <w:rsid w:val="008A7F0E"/>
    <w:rsid w:val="008B741C"/>
    <w:rsid w:val="008C015E"/>
    <w:rsid w:val="008C126C"/>
    <w:rsid w:val="008D3C7B"/>
    <w:rsid w:val="008D5807"/>
    <w:rsid w:val="008D6119"/>
    <w:rsid w:val="008E2009"/>
    <w:rsid w:val="008E7BFC"/>
    <w:rsid w:val="008F30E1"/>
    <w:rsid w:val="008F3733"/>
    <w:rsid w:val="008F7DB5"/>
    <w:rsid w:val="00900943"/>
    <w:rsid w:val="009014CE"/>
    <w:rsid w:val="009018E6"/>
    <w:rsid w:val="009019BB"/>
    <w:rsid w:val="00904B59"/>
    <w:rsid w:val="00905EF8"/>
    <w:rsid w:val="00907D77"/>
    <w:rsid w:val="0091551C"/>
    <w:rsid w:val="00915C2D"/>
    <w:rsid w:val="009161FB"/>
    <w:rsid w:val="0091798E"/>
    <w:rsid w:val="00923DD5"/>
    <w:rsid w:val="009279AF"/>
    <w:rsid w:val="00932C95"/>
    <w:rsid w:val="0093604A"/>
    <w:rsid w:val="00936694"/>
    <w:rsid w:val="00942440"/>
    <w:rsid w:val="009426C2"/>
    <w:rsid w:val="009439CB"/>
    <w:rsid w:val="00944FEA"/>
    <w:rsid w:val="00946BD9"/>
    <w:rsid w:val="00946FE1"/>
    <w:rsid w:val="00950B82"/>
    <w:rsid w:val="009553FE"/>
    <w:rsid w:val="00960F4C"/>
    <w:rsid w:val="009673F6"/>
    <w:rsid w:val="00972B20"/>
    <w:rsid w:val="00972EBF"/>
    <w:rsid w:val="00977847"/>
    <w:rsid w:val="00981EEB"/>
    <w:rsid w:val="00991E19"/>
    <w:rsid w:val="00995DF8"/>
    <w:rsid w:val="00997654"/>
    <w:rsid w:val="009A6471"/>
    <w:rsid w:val="009A70BA"/>
    <w:rsid w:val="009C1D00"/>
    <w:rsid w:val="009C5F6C"/>
    <w:rsid w:val="009D1EC4"/>
    <w:rsid w:val="009D263D"/>
    <w:rsid w:val="009D4CDA"/>
    <w:rsid w:val="009D57DF"/>
    <w:rsid w:val="009D63C4"/>
    <w:rsid w:val="009D7E47"/>
    <w:rsid w:val="009E0AF4"/>
    <w:rsid w:val="009E1C4D"/>
    <w:rsid w:val="009E5535"/>
    <w:rsid w:val="009E64D7"/>
    <w:rsid w:val="009E7379"/>
    <w:rsid w:val="009F6AB5"/>
    <w:rsid w:val="009F6FF5"/>
    <w:rsid w:val="00A0023B"/>
    <w:rsid w:val="00A06F61"/>
    <w:rsid w:val="00A118FE"/>
    <w:rsid w:val="00A17333"/>
    <w:rsid w:val="00A2027B"/>
    <w:rsid w:val="00A203BB"/>
    <w:rsid w:val="00A26149"/>
    <w:rsid w:val="00A264AA"/>
    <w:rsid w:val="00A32299"/>
    <w:rsid w:val="00A33378"/>
    <w:rsid w:val="00A33B9B"/>
    <w:rsid w:val="00A34669"/>
    <w:rsid w:val="00A366A7"/>
    <w:rsid w:val="00A37C76"/>
    <w:rsid w:val="00A405CD"/>
    <w:rsid w:val="00A418D9"/>
    <w:rsid w:val="00A438D0"/>
    <w:rsid w:val="00A45998"/>
    <w:rsid w:val="00A55C17"/>
    <w:rsid w:val="00A62629"/>
    <w:rsid w:val="00A62E67"/>
    <w:rsid w:val="00A630DE"/>
    <w:rsid w:val="00A63516"/>
    <w:rsid w:val="00A65BC7"/>
    <w:rsid w:val="00A67A93"/>
    <w:rsid w:val="00A67DDF"/>
    <w:rsid w:val="00A74C40"/>
    <w:rsid w:val="00A76644"/>
    <w:rsid w:val="00A76645"/>
    <w:rsid w:val="00A77987"/>
    <w:rsid w:val="00A80137"/>
    <w:rsid w:val="00A81774"/>
    <w:rsid w:val="00A830D1"/>
    <w:rsid w:val="00A83362"/>
    <w:rsid w:val="00A8699B"/>
    <w:rsid w:val="00A90EA1"/>
    <w:rsid w:val="00A928E1"/>
    <w:rsid w:val="00A94BD2"/>
    <w:rsid w:val="00A973E1"/>
    <w:rsid w:val="00AA130A"/>
    <w:rsid w:val="00AA1EE9"/>
    <w:rsid w:val="00AA2FE2"/>
    <w:rsid w:val="00AB2E4B"/>
    <w:rsid w:val="00AB30C8"/>
    <w:rsid w:val="00AB4B71"/>
    <w:rsid w:val="00AB6603"/>
    <w:rsid w:val="00AC2044"/>
    <w:rsid w:val="00AC26E6"/>
    <w:rsid w:val="00AD12DD"/>
    <w:rsid w:val="00AD14AB"/>
    <w:rsid w:val="00AD1823"/>
    <w:rsid w:val="00AD3A8F"/>
    <w:rsid w:val="00AD4CAF"/>
    <w:rsid w:val="00AE0068"/>
    <w:rsid w:val="00AE3A20"/>
    <w:rsid w:val="00AE4004"/>
    <w:rsid w:val="00AE41EE"/>
    <w:rsid w:val="00AF058D"/>
    <w:rsid w:val="00AF0DFE"/>
    <w:rsid w:val="00AF36D1"/>
    <w:rsid w:val="00AF5B69"/>
    <w:rsid w:val="00B020AB"/>
    <w:rsid w:val="00B04DA0"/>
    <w:rsid w:val="00B07664"/>
    <w:rsid w:val="00B0781D"/>
    <w:rsid w:val="00B07DBB"/>
    <w:rsid w:val="00B1013D"/>
    <w:rsid w:val="00B16CE1"/>
    <w:rsid w:val="00B172FF"/>
    <w:rsid w:val="00B21A24"/>
    <w:rsid w:val="00B35C9A"/>
    <w:rsid w:val="00B409AC"/>
    <w:rsid w:val="00B44055"/>
    <w:rsid w:val="00B469B7"/>
    <w:rsid w:val="00B529CB"/>
    <w:rsid w:val="00B52DF2"/>
    <w:rsid w:val="00B541CD"/>
    <w:rsid w:val="00B630D6"/>
    <w:rsid w:val="00B6433D"/>
    <w:rsid w:val="00B721EA"/>
    <w:rsid w:val="00B737F2"/>
    <w:rsid w:val="00B75E13"/>
    <w:rsid w:val="00B7624F"/>
    <w:rsid w:val="00B77FBF"/>
    <w:rsid w:val="00B857A2"/>
    <w:rsid w:val="00B863F7"/>
    <w:rsid w:val="00B94B60"/>
    <w:rsid w:val="00B950F2"/>
    <w:rsid w:val="00B967A3"/>
    <w:rsid w:val="00B96E1F"/>
    <w:rsid w:val="00BA3F21"/>
    <w:rsid w:val="00BA4B51"/>
    <w:rsid w:val="00BA4D11"/>
    <w:rsid w:val="00BA50ED"/>
    <w:rsid w:val="00BB20AE"/>
    <w:rsid w:val="00BB3374"/>
    <w:rsid w:val="00BB574A"/>
    <w:rsid w:val="00BB6664"/>
    <w:rsid w:val="00BE258C"/>
    <w:rsid w:val="00BE36D0"/>
    <w:rsid w:val="00BE4B55"/>
    <w:rsid w:val="00BE513B"/>
    <w:rsid w:val="00BF1E45"/>
    <w:rsid w:val="00BF3C17"/>
    <w:rsid w:val="00BF6E62"/>
    <w:rsid w:val="00BF7439"/>
    <w:rsid w:val="00C000E9"/>
    <w:rsid w:val="00C00C5F"/>
    <w:rsid w:val="00C02493"/>
    <w:rsid w:val="00C0394B"/>
    <w:rsid w:val="00C07CC0"/>
    <w:rsid w:val="00C15C0A"/>
    <w:rsid w:val="00C16B73"/>
    <w:rsid w:val="00C20CA1"/>
    <w:rsid w:val="00C21C1F"/>
    <w:rsid w:val="00C21E76"/>
    <w:rsid w:val="00C228CF"/>
    <w:rsid w:val="00C23BF4"/>
    <w:rsid w:val="00C24F52"/>
    <w:rsid w:val="00C27F07"/>
    <w:rsid w:val="00C31239"/>
    <w:rsid w:val="00C32CFC"/>
    <w:rsid w:val="00C359C3"/>
    <w:rsid w:val="00C362C3"/>
    <w:rsid w:val="00C37725"/>
    <w:rsid w:val="00C43270"/>
    <w:rsid w:val="00C43F15"/>
    <w:rsid w:val="00C47749"/>
    <w:rsid w:val="00C47B1D"/>
    <w:rsid w:val="00C567F8"/>
    <w:rsid w:val="00C57A0A"/>
    <w:rsid w:val="00C57B70"/>
    <w:rsid w:val="00C606E3"/>
    <w:rsid w:val="00C6298C"/>
    <w:rsid w:val="00C62CB2"/>
    <w:rsid w:val="00C64E4E"/>
    <w:rsid w:val="00C673FD"/>
    <w:rsid w:val="00C75C59"/>
    <w:rsid w:val="00C76564"/>
    <w:rsid w:val="00C8013B"/>
    <w:rsid w:val="00C8174C"/>
    <w:rsid w:val="00C83F13"/>
    <w:rsid w:val="00C85B4A"/>
    <w:rsid w:val="00C908FD"/>
    <w:rsid w:val="00C936FB"/>
    <w:rsid w:val="00C9606D"/>
    <w:rsid w:val="00C97539"/>
    <w:rsid w:val="00CA009E"/>
    <w:rsid w:val="00CA42A3"/>
    <w:rsid w:val="00CA5001"/>
    <w:rsid w:val="00CA5B0A"/>
    <w:rsid w:val="00CA7789"/>
    <w:rsid w:val="00CB5775"/>
    <w:rsid w:val="00CB60F9"/>
    <w:rsid w:val="00CC4ECA"/>
    <w:rsid w:val="00CC591F"/>
    <w:rsid w:val="00CC7A43"/>
    <w:rsid w:val="00CC7BAC"/>
    <w:rsid w:val="00CD22DE"/>
    <w:rsid w:val="00CD4EB4"/>
    <w:rsid w:val="00CE2D16"/>
    <w:rsid w:val="00CE58AB"/>
    <w:rsid w:val="00CE6B4B"/>
    <w:rsid w:val="00D040AE"/>
    <w:rsid w:val="00D0634B"/>
    <w:rsid w:val="00D10850"/>
    <w:rsid w:val="00D1103F"/>
    <w:rsid w:val="00D11333"/>
    <w:rsid w:val="00D12C63"/>
    <w:rsid w:val="00D205AF"/>
    <w:rsid w:val="00D2294E"/>
    <w:rsid w:val="00D22981"/>
    <w:rsid w:val="00D32190"/>
    <w:rsid w:val="00D343E3"/>
    <w:rsid w:val="00D35C5C"/>
    <w:rsid w:val="00D37B15"/>
    <w:rsid w:val="00D40565"/>
    <w:rsid w:val="00D42BA2"/>
    <w:rsid w:val="00D43449"/>
    <w:rsid w:val="00D4583C"/>
    <w:rsid w:val="00D47685"/>
    <w:rsid w:val="00D52CF4"/>
    <w:rsid w:val="00D57F22"/>
    <w:rsid w:val="00D6487C"/>
    <w:rsid w:val="00D658A8"/>
    <w:rsid w:val="00D71049"/>
    <w:rsid w:val="00D72343"/>
    <w:rsid w:val="00D73A67"/>
    <w:rsid w:val="00D76CCC"/>
    <w:rsid w:val="00D77938"/>
    <w:rsid w:val="00D80341"/>
    <w:rsid w:val="00D86683"/>
    <w:rsid w:val="00D90933"/>
    <w:rsid w:val="00D93379"/>
    <w:rsid w:val="00D94F47"/>
    <w:rsid w:val="00D95F49"/>
    <w:rsid w:val="00D961AE"/>
    <w:rsid w:val="00D973CB"/>
    <w:rsid w:val="00D974EE"/>
    <w:rsid w:val="00DA19D3"/>
    <w:rsid w:val="00DA7AEB"/>
    <w:rsid w:val="00DB5F1B"/>
    <w:rsid w:val="00DB5F29"/>
    <w:rsid w:val="00DC1358"/>
    <w:rsid w:val="00DC4826"/>
    <w:rsid w:val="00DC5A4B"/>
    <w:rsid w:val="00DC6690"/>
    <w:rsid w:val="00DD1E47"/>
    <w:rsid w:val="00DD528F"/>
    <w:rsid w:val="00DD7873"/>
    <w:rsid w:val="00DD7D6E"/>
    <w:rsid w:val="00DE0DD8"/>
    <w:rsid w:val="00DE797D"/>
    <w:rsid w:val="00DF34D7"/>
    <w:rsid w:val="00DF472C"/>
    <w:rsid w:val="00DF49D4"/>
    <w:rsid w:val="00E0069D"/>
    <w:rsid w:val="00E00EEF"/>
    <w:rsid w:val="00E027F9"/>
    <w:rsid w:val="00E0451E"/>
    <w:rsid w:val="00E05F26"/>
    <w:rsid w:val="00E078F7"/>
    <w:rsid w:val="00E115F5"/>
    <w:rsid w:val="00E13DD0"/>
    <w:rsid w:val="00E14125"/>
    <w:rsid w:val="00E164C3"/>
    <w:rsid w:val="00E203F4"/>
    <w:rsid w:val="00E209F8"/>
    <w:rsid w:val="00E2398F"/>
    <w:rsid w:val="00E3022D"/>
    <w:rsid w:val="00E30D5E"/>
    <w:rsid w:val="00E30E10"/>
    <w:rsid w:val="00E3248C"/>
    <w:rsid w:val="00E32A6E"/>
    <w:rsid w:val="00E32FAF"/>
    <w:rsid w:val="00E34724"/>
    <w:rsid w:val="00E35D4B"/>
    <w:rsid w:val="00E428D5"/>
    <w:rsid w:val="00E43881"/>
    <w:rsid w:val="00E57042"/>
    <w:rsid w:val="00E665C1"/>
    <w:rsid w:val="00E759E7"/>
    <w:rsid w:val="00E763B6"/>
    <w:rsid w:val="00E766A2"/>
    <w:rsid w:val="00E7670E"/>
    <w:rsid w:val="00E84918"/>
    <w:rsid w:val="00E907A3"/>
    <w:rsid w:val="00E9336E"/>
    <w:rsid w:val="00E93477"/>
    <w:rsid w:val="00E9432F"/>
    <w:rsid w:val="00E946C8"/>
    <w:rsid w:val="00E9484D"/>
    <w:rsid w:val="00E95F7A"/>
    <w:rsid w:val="00E96069"/>
    <w:rsid w:val="00EA18DF"/>
    <w:rsid w:val="00EA2ECB"/>
    <w:rsid w:val="00EB09A7"/>
    <w:rsid w:val="00EB295B"/>
    <w:rsid w:val="00EB29F8"/>
    <w:rsid w:val="00EB311C"/>
    <w:rsid w:val="00EB35D4"/>
    <w:rsid w:val="00EB50C6"/>
    <w:rsid w:val="00EB5643"/>
    <w:rsid w:val="00EC0770"/>
    <w:rsid w:val="00EC5500"/>
    <w:rsid w:val="00ED27F1"/>
    <w:rsid w:val="00ED5493"/>
    <w:rsid w:val="00ED59D4"/>
    <w:rsid w:val="00EE255F"/>
    <w:rsid w:val="00EE2D7D"/>
    <w:rsid w:val="00EE5281"/>
    <w:rsid w:val="00EF0686"/>
    <w:rsid w:val="00EF10D8"/>
    <w:rsid w:val="00EF1E8B"/>
    <w:rsid w:val="00EF2064"/>
    <w:rsid w:val="00EF23D4"/>
    <w:rsid w:val="00EF464A"/>
    <w:rsid w:val="00EF6685"/>
    <w:rsid w:val="00EF7878"/>
    <w:rsid w:val="00F002CB"/>
    <w:rsid w:val="00F00D6D"/>
    <w:rsid w:val="00F01373"/>
    <w:rsid w:val="00F06019"/>
    <w:rsid w:val="00F1398E"/>
    <w:rsid w:val="00F22494"/>
    <w:rsid w:val="00F318CD"/>
    <w:rsid w:val="00F3640B"/>
    <w:rsid w:val="00F36BFD"/>
    <w:rsid w:val="00F4536E"/>
    <w:rsid w:val="00F528C0"/>
    <w:rsid w:val="00F54588"/>
    <w:rsid w:val="00F55CE3"/>
    <w:rsid w:val="00F55CF8"/>
    <w:rsid w:val="00F611FF"/>
    <w:rsid w:val="00F6401B"/>
    <w:rsid w:val="00F70E72"/>
    <w:rsid w:val="00F71520"/>
    <w:rsid w:val="00F71A09"/>
    <w:rsid w:val="00F722D2"/>
    <w:rsid w:val="00F74846"/>
    <w:rsid w:val="00F81FD3"/>
    <w:rsid w:val="00F84AFF"/>
    <w:rsid w:val="00F86A60"/>
    <w:rsid w:val="00F90B0E"/>
    <w:rsid w:val="00F92B4B"/>
    <w:rsid w:val="00F943EC"/>
    <w:rsid w:val="00F9452A"/>
    <w:rsid w:val="00FA10CC"/>
    <w:rsid w:val="00FA1942"/>
    <w:rsid w:val="00FA7D52"/>
    <w:rsid w:val="00FB003B"/>
    <w:rsid w:val="00FB2CE9"/>
    <w:rsid w:val="00FB4B8A"/>
    <w:rsid w:val="00FB5E4C"/>
    <w:rsid w:val="00FB5F3C"/>
    <w:rsid w:val="00FB6A2B"/>
    <w:rsid w:val="00FB7AB3"/>
    <w:rsid w:val="00FC1021"/>
    <w:rsid w:val="00FC1E22"/>
    <w:rsid w:val="00FC27D6"/>
    <w:rsid w:val="00FC7CE3"/>
    <w:rsid w:val="00FD05F9"/>
    <w:rsid w:val="00FD2D55"/>
    <w:rsid w:val="00FD4012"/>
    <w:rsid w:val="00FD43B3"/>
    <w:rsid w:val="00FD6CD7"/>
    <w:rsid w:val="00FD751F"/>
    <w:rsid w:val="00FD7B31"/>
    <w:rsid w:val="00FD7FE8"/>
    <w:rsid w:val="00FE5841"/>
    <w:rsid w:val="00FE70B0"/>
    <w:rsid w:val="00FF181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28FB"/>
  <w15:chartTrackingRefBased/>
  <w15:docId w15:val="{F7A8A1C1-CA4E-4A24-B7A4-7627058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2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0023B"/>
    <w:pPr>
      <w:keepNext/>
      <w:jc w:val="center"/>
      <w:outlineLvl w:val="0"/>
    </w:pPr>
    <w:rPr>
      <w:rFonts w:ascii="Arial" w:hAnsi="Arial"/>
      <w:b/>
      <w:color w:val="000000"/>
      <w:szCs w:val="20"/>
      <w:lang w:val="en-GB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semiHidden/>
    <w:rsid w:val="00A0023B"/>
    <w:rPr>
      <w:color w:val="000080"/>
      <w:u w:val="single"/>
    </w:rPr>
  </w:style>
  <w:style w:type="character" w:customStyle="1" w:styleId="Nadpis1Char">
    <w:name w:val="Nadpis 1 Char"/>
    <w:link w:val="Nadpis1"/>
    <w:rsid w:val="00A0023B"/>
    <w:rPr>
      <w:rFonts w:ascii="Arial" w:hAnsi="Arial"/>
      <w:b/>
      <w:color w:val="000000"/>
      <w:sz w:val="24"/>
      <w:lang w:val="en-GB" w:eastAsia="en-US" w:bidi="ar-SA"/>
    </w:rPr>
  </w:style>
  <w:style w:type="paragraph" w:styleId="Hlavika">
    <w:name w:val="header"/>
    <w:basedOn w:val="Normlny"/>
    <w:link w:val="HlavikaChar"/>
    <w:rsid w:val="00A0023B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HlavikaChar">
    <w:name w:val="Hlavička Char"/>
    <w:link w:val="Hlavika"/>
    <w:rsid w:val="00A0023B"/>
    <w:rPr>
      <w:rFonts w:eastAsia="Lucida Sans Unicode" w:cs="Tahoma"/>
      <w:color w:val="000000"/>
      <w:sz w:val="24"/>
      <w:szCs w:val="24"/>
      <w:lang w:val="sk-SK" w:eastAsia="en-US" w:bidi="en-US"/>
    </w:rPr>
  </w:style>
  <w:style w:type="paragraph" w:styleId="Normlnywebov">
    <w:name w:val="Normal (Web)"/>
    <w:basedOn w:val="Normlny"/>
    <w:uiPriority w:val="99"/>
    <w:rsid w:val="00A0023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msonormalcxspmiddle">
    <w:name w:val="msonormalcxspmiddle"/>
    <w:basedOn w:val="Normlny"/>
    <w:rsid w:val="00A0023B"/>
    <w:pPr>
      <w:spacing w:before="100" w:beforeAutospacing="1" w:after="100" w:afterAutospacing="1"/>
    </w:pPr>
  </w:style>
  <w:style w:type="paragraph" w:styleId="Textkomentra">
    <w:name w:val="annotation text"/>
    <w:basedOn w:val="Normlny"/>
    <w:semiHidden/>
    <w:rsid w:val="00A0023B"/>
    <w:rPr>
      <w:sz w:val="20"/>
      <w:szCs w:val="20"/>
    </w:rPr>
  </w:style>
  <w:style w:type="paragraph" w:customStyle="1" w:styleId="Zkladntext">
    <w:name w:val="Základní text"/>
    <w:basedOn w:val="Normlny"/>
    <w:rsid w:val="00A0023B"/>
    <w:pPr>
      <w:widowControl w:val="0"/>
    </w:pPr>
    <w:rPr>
      <w:szCs w:val="20"/>
    </w:rPr>
  </w:style>
  <w:style w:type="paragraph" w:styleId="Textbubliny">
    <w:name w:val="Balloon Text"/>
    <w:basedOn w:val="Normlny"/>
    <w:semiHidden/>
    <w:rsid w:val="00840DA0"/>
    <w:rPr>
      <w:rFonts w:ascii="Tahoma" w:hAnsi="Tahoma" w:cs="Tahoma"/>
      <w:sz w:val="16"/>
      <w:szCs w:val="16"/>
    </w:rPr>
  </w:style>
  <w:style w:type="character" w:styleId="Siln">
    <w:name w:val="Strong"/>
    <w:qFormat/>
    <w:rsid w:val="00584559"/>
    <w:rPr>
      <w:b/>
      <w:bCs/>
    </w:rPr>
  </w:style>
  <w:style w:type="character" w:customStyle="1" w:styleId="apple-converted-space">
    <w:name w:val="apple-converted-space"/>
    <w:basedOn w:val="Predvolenpsmoodseku"/>
    <w:rsid w:val="00584559"/>
  </w:style>
  <w:style w:type="character" w:customStyle="1" w:styleId="field-label">
    <w:name w:val="field-label"/>
    <w:basedOn w:val="Predvolenpsmoodseku"/>
    <w:rsid w:val="00F84AFF"/>
  </w:style>
  <w:style w:type="character" w:styleId="Zvraznenie">
    <w:name w:val="Emphasis"/>
    <w:qFormat/>
    <w:rsid w:val="00811AA9"/>
    <w:rPr>
      <w:b/>
      <w:bCs/>
      <w:i w:val="0"/>
      <w:iCs w:val="0"/>
    </w:rPr>
  </w:style>
  <w:style w:type="character" w:customStyle="1" w:styleId="st1">
    <w:name w:val="st1"/>
    <w:basedOn w:val="Predvolenpsmoodseku"/>
    <w:rsid w:val="00811AA9"/>
  </w:style>
  <w:style w:type="paragraph" w:customStyle="1" w:styleId="ListParagraph">
    <w:name w:val="List Paragraph"/>
    <w:basedOn w:val="Normlny"/>
    <w:rsid w:val="00811AA9"/>
    <w:pPr>
      <w:ind w:left="720"/>
      <w:contextualSpacing/>
    </w:pPr>
    <w:rPr>
      <w:rFonts w:ascii="Arial" w:eastAsia="Calibri" w:hAnsi="Arial" w:cs="Arial"/>
      <w:lang w:eastAsia="cs-CZ"/>
    </w:rPr>
  </w:style>
  <w:style w:type="character" w:customStyle="1" w:styleId="ZarkazkladnhotextuChar">
    <w:name w:val="Zarážka základného textu Char"/>
    <w:link w:val="TextBodyIndent"/>
    <w:locked/>
    <w:rsid w:val="00302A50"/>
    <w:rPr>
      <w:rFonts w:eastAsia="Arial Unicode MS"/>
      <w:lang w:val="x-none" w:eastAsia="ar-SA"/>
    </w:rPr>
  </w:style>
  <w:style w:type="paragraph" w:customStyle="1" w:styleId="TextBodyIndent">
    <w:name w:val="Text Body Indent"/>
    <w:basedOn w:val="Normlny"/>
    <w:link w:val="ZarkazkladnhotextuChar"/>
    <w:rsid w:val="00302A50"/>
    <w:pPr>
      <w:suppressAutoHyphens/>
      <w:spacing w:after="200" w:line="276" w:lineRule="auto"/>
      <w:jc w:val="both"/>
    </w:pPr>
    <w:rPr>
      <w:rFonts w:eastAsia="Arial Unicode MS"/>
      <w:sz w:val="20"/>
      <w:szCs w:val="20"/>
      <w:lang w:val="x-none" w:eastAsia="ar-SA"/>
    </w:rPr>
  </w:style>
  <w:style w:type="paragraph" w:customStyle="1" w:styleId="Default">
    <w:name w:val="Default"/>
    <w:rsid w:val="00416DD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D1103F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ubre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cp:lastModifiedBy>Tomáš</cp:lastModifiedBy>
  <cp:revision>2</cp:revision>
  <cp:lastPrinted>2018-07-23T10:53:00Z</cp:lastPrinted>
  <dcterms:created xsi:type="dcterms:W3CDTF">2020-10-06T16:55:00Z</dcterms:created>
  <dcterms:modified xsi:type="dcterms:W3CDTF">2020-10-06T16:55:00Z</dcterms:modified>
</cp:coreProperties>
</file>